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7C0B" w14:textId="545808E0" w:rsidR="00A21881" w:rsidRPr="00441016" w:rsidRDefault="00CC2881" w:rsidP="00465870">
      <w:pPr>
        <w:pStyle w:val="Heading1"/>
        <w:rPr>
          <w:color w:val="auto"/>
          <w:lang w:eastAsia="ko-KR"/>
        </w:rPr>
      </w:pPr>
      <w:r w:rsidRPr="00441016">
        <w:rPr>
          <w:color w:val="auto"/>
        </w:rPr>
        <w:t>Impact Assessment</w:t>
      </w:r>
      <w:r w:rsidR="00E247CB" w:rsidRPr="00441016">
        <w:rPr>
          <w:color w:val="auto"/>
        </w:rPr>
        <w:t xml:space="preserve"> of </w:t>
      </w:r>
      <w:r w:rsidR="00465870" w:rsidRPr="00441016">
        <w:rPr>
          <w:color w:val="auto"/>
        </w:rPr>
        <w:t xml:space="preserve">Climate Change on </w:t>
      </w:r>
      <w:r w:rsidR="008B31E7" w:rsidRPr="00441016">
        <w:rPr>
          <w:color w:val="auto"/>
        </w:rPr>
        <w:t xml:space="preserve">Future </w:t>
      </w:r>
      <w:r w:rsidR="00465870" w:rsidRPr="00441016">
        <w:rPr>
          <w:color w:val="auto"/>
        </w:rPr>
        <w:t>Water Balance in</w:t>
      </w:r>
      <w:r w:rsidRPr="00441016">
        <w:rPr>
          <w:color w:val="auto"/>
        </w:rPr>
        <w:t xml:space="preserve"> </w:t>
      </w:r>
      <w:r w:rsidRPr="00441016">
        <w:rPr>
          <w:rFonts w:hint="eastAsia"/>
          <w:color w:val="auto"/>
          <w:lang w:eastAsia="ko-KR"/>
        </w:rPr>
        <w:t>a</w:t>
      </w:r>
      <w:r w:rsidRPr="00441016">
        <w:rPr>
          <w:color w:val="auto"/>
          <w:lang w:eastAsia="ko-KR"/>
        </w:rPr>
        <w:t xml:space="preserve"> Monsoon </w:t>
      </w:r>
      <w:r w:rsidR="00465870" w:rsidRPr="00441016">
        <w:rPr>
          <w:color w:val="auto"/>
        </w:rPr>
        <w:t>Watershed</w:t>
      </w:r>
      <w:r w:rsidRPr="00441016">
        <w:rPr>
          <w:color w:val="auto"/>
        </w:rPr>
        <w:t xml:space="preserve"> with </w:t>
      </w:r>
      <w:r w:rsidRPr="00441016">
        <w:rPr>
          <w:color w:val="auto"/>
          <w:lang w:eastAsia="ko-KR"/>
        </w:rPr>
        <w:t>Mixed Land</w:t>
      </w:r>
      <w:r w:rsidR="00D81F40" w:rsidRPr="00441016">
        <w:rPr>
          <w:color w:val="auto"/>
          <w:lang w:eastAsia="ko-KR"/>
        </w:rPr>
        <w:t xml:space="preserve"> </w:t>
      </w:r>
      <w:r w:rsidRPr="00441016">
        <w:rPr>
          <w:color w:val="auto"/>
          <w:lang w:eastAsia="ko-KR"/>
        </w:rPr>
        <w:t>Use</w:t>
      </w:r>
    </w:p>
    <w:p w14:paraId="14C79E45" w14:textId="77777777" w:rsidR="00A21881" w:rsidRPr="00CC2881" w:rsidRDefault="00A21881" w:rsidP="002515C8"/>
    <w:p w14:paraId="490F829A" w14:textId="4FA17EB6" w:rsidR="00A21881" w:rsidRDefault="00A21881" w:rsidP="002515C8">
      <w:r>
        <w:t xml:space="preserve">A. B. </w:t>
      </w:r>
      <w:r w:rsidR="00465870">
        <w:t>Ashu</w:t>
      </w:r>
      <w:r w:rsidRPr="00A21881">
        <w:rPr>
          <w:vertAlign w:val="superscript"/>
        </w:rPr>
        <w:t>1</w:t>
      </w:r>
      <w:r w:rsidRPr="001E444D">
        <w:rPr>
          <w:color w:val="FF0000"/>
        </w:rPr>
        <w:t xml:space="preserve"> </w:t>
      </w:r>
      <w:r w:rsidRPr="009D125B">
        <w:rPr>
          <w:color w:val="000000" w:themeColor="text1"/>
        </w:rPr>
        <w:t xml:space="preserve">&amp; </w:t>
      </w:r>
      <w:r w:rsidR="00465870" w:rsidRPr="009D125B">
        <w:rPr>
          <w:color w:val="000000" w:themeColor="text1"/>
        </w:rPr>
        <w:t>S</w:t>
      </w:r>
      <w:r w:rsidRPr="009D125B">
        <w:rPr>
          <w:color w:val="000000" w:themeColor="text1"/>
        </w:rPr>
        <w:t>.</w:t>
      </w:r>
      <w:r w:rsidR="006531C0" w:rsidRPr="009D125B">
        <w:rPr>
          <w:color w:val="000000" w:themeColor="text1"/>
        </w:rPr>
        <w:t>-</w:t>
      </w:r>
      <w:r w:rsidR="00465870" w:rsidRPr="009D125B">
        <w:rPr>
          <w:color w:val="000000" w:themeColor="text1"/>
        </w:rPr>
        <w:t>I</w:t>
      </w:r>
      <w:r w:rsidR="006531C0" w:rsidRPr="009D125B">
        <w:rPr>
          <w:color w:val="000000" w:themeColor="text1"/>
        </w:rPr>
        <w:t>.</w:t>
      </w:r>
      <w:r w:rsidRPr="009D125B">
        <w:rPr>
          <w:color w:val="000000" w:themeColor="text1"/>
        </w:rPr>
        <w:t xml:space="preserve"> </w:t>
      </w:r>
      <w:r w:rsidR="00465870">
        <w:t>Lee</w:t>
      </w:r>
      <w:r w:rsidR="00465870">
        <w:rPr>
          <w:vertAlign w:val="superscript"/>
        </w:rPr>
        <w:t>1</w:t>
      </w:r>
      <w:r w:rsidR="00890DB2" w:rsidRPr="00890DB2">
        <w:rPr>
          <w:vertAlign w:val="superscript"/>
        </w:rPr>
        <w:t>*</w:t>
      </w:r>
    </w:p>
    <w:p w14:paraId="731216FF" w14:textId="77777777" w:rsidR="002515C8" w:rsidRDefault="002515C8" w:rsidP="002515C8"/>
    <w:p w14:paraId="180938AA" w14:textId="044630B7" w:rsidR="00A21881" w:rsidRPr="002515C8" w:rsidRDefault="00A21881" w:rsidP="002515C8">
      <w:pPr>
        <w:ind w:left="720"/>
        <w:rPr>
          <w:i/>
          <w:sz w:val="18"/>
        </w:rPr>
      </w:pPr>
      <w:r w:rsidRPr="002515C8">
        <w:rPr>
          <w:i/>
          <w:sz w:val="18"/>
          <w:vertAlign w:val="superscript"/>
        </w:rPr>
        <w:t>1</w:t>
      </w:r>
      <w:r w:rsidRPr="002515C8">
        <w:rPr>
          <w:i/>
          <w:sz w:val="18"/>
        </w:rPr>
        <w:t>Department of Civil</w:t>
      </w:r>
      <w:r w:rsidR="00465870">
        <w:rPr>
          <w:i/>
          <w:sz w:val="18"/>
        </w:rPr>
        <w:t xml:space="preserve"> and Environmental</w:t>
      </w:r>
      <w:r w:rsidRPr="002515C8">
        <w:rPr>
          <w:i/>
          <w:sz w:val="18"/>
        </w:rPr>
        <w:t xml:space="preserve"> Engineering, </w:t>
      </w:r>
      <w:r w:rsidR="00465870">
        <w:rPr>
          <w:i/>
          <w:sz w:val="18"/>
        </w:rPr>
        <w:t>Dongguk</w:t>
      </w:r>
      <w:r w:rsidRPr="002515C8">
        <w:rPr>
          <w:i/>
          <w:sz w:val="18"/>
        </w:rPr>
        <w:t xml:space="preserve"> University, </w:t>
      </w:r>
      <w:r w:rsidR="00465870">
        <w:rPr>
          <w:i/>
          <w:sz w:val="18"/>
        </w:rPr>
        <w:t xml:space="preserve">30 </w:t>
      </w:r>
      <w:proofErr w:type="spellStart"/>
      <w:r w:rsidR="00465870">
        <w:rPr>
          <w:i/>
          <w:sz w:val="18"/>
        </w:rPr>
        <w:t>Pildong-ro</w:t>
      </w:r>
      <w:proofErr w:type="spellEnd"/>
      <w:r w:rsidR="00465870">
        <w:rPr>
          <w:i/>
          <w:sz w:val="18"/>
        </w:rPr>
        <w:t xml:space="preserve"> 1gil</w:t>
      </w:r>
      <w:r w:rsidRPr="002515C8">
        <w:rPr>
          <w:i/>
          <w:sz w:val="18"/>
        </w:rPr>
        <w:t xml:space="preserve">, </w:t>
      </w:r>
      <w:r w:rsidR="00465870">
        <w:rPr>
          <w:i/>
          <w:sz w:val="18"/>
        </w:rPr>
        <w:t>Jung-</w:t>
      </w:r>
      <w:proofErr w:type="spellStart"/>
      <w:r w:rsidR="00465870">
        <w:rPr>
          <w:i/>
          <w:sz w:val="18"/>
        </w:rPr>
        <w:t>gu</w:t>
      </w:r>
      <w:proofErr w:type="spellEnd"/>
      <w:r w:rsidRPr="002515C8">
        <w:rPr>
          <w:i/>
          <w:sz w:val="18"/>
        </w:rPr>
        <w:t xml:space="preserve">, </w:t>
      </w:r>
      <w:r w:rsidR="00465870">
        <w:rPr>
          <w:i/>
          <w:sz w:val="18"/>
        </w:rPr>
        <w:t>Seoul</w:t>
      </w:r>
      <w:r w:rsidRPr="002515C8">
        <w:rPr>
          <w:i/>
          <w:sz w:val="18"/>
        </w:rPr>
        <w:t xml:space="preserve">, </w:t>
      </w:r>
      <w:r w:rsidR="00465870">
        <w:rPr>
          <w:i/>
          <w:sz w:val="18"/>
        </w:rPr>
        <w:t>04620</w:t>
      </w:r>
      <w:r w:rsidRPr="002515C8">
        <w:rPr>
          <w:i/>
          <w:sz w:val="18"/>
        </w:rPr>
        <w:t xml:space="preserve">, </w:t>
      </w:r>
      <w:r w:rsidR="00465870">
        <w:rPr>
          <w:i/>
          <w:sz w:val="18"/>
        </w:rPr>
        <w:t>South Korea</w:t>
      </w:r>
    </w:p>
    <w:p w14:paraId="259909EC" w14:textId="77777777" w:rsidR="002515C8" w:rsidRPr="002515C8" w:rsidRDefault="002515C8" w:rsidP="00465870">
      <w:pPr>
        <w:rPr>
          <w:i/>
          <w:sz w:val="18"/>
        </w:rPr>
      </w:pPr>
    </w:p>
    <w:p w14:paraId="7B1E7B72" w14:textId="235C4074" w:rsidR="00A21881" w:rsidRDefault="00A21881" w:rsidP="002515C8">
      <w:pPr>
        <w:ind w:left="720"/>
        <w:rPr>
          <w:i/>
          <w:sz w:val="18"/>
        </w:rPr>
      </w:pPr>
      <w:r w:rsidRPr="002515C8">
        <w:rPr>
          <w:i/>
          <w:sz w:val="18"/>
        </w:rPr>
        <w:t xml:space="preserve">*Corresponding author email: </w:t>
      </w:r>
      <w:r w:rsidR="00465870">
        <w:rPr>
          <w:rStyle w:val="Hyperlink"/>
          <w:i/>
          <w:sz w:val="18"/>
        </w:rPr>
        <w:t>islee@dogguk.edu</w:t>
      </w:r>
    </w:p>
    <w:p w14:paraId="5B72C703" w14:textId="77777777" w:rsidR="0064238A" w:rsidRPr="0064238A" w:rsidRDefault="0064238A" w:rsidP="0064238A"/>
    <w:p w14:paraId="5D49AF01" w14:textId="77777777" w:rsidR="0064238A" w:rsidRDefault="0064238A" w:rsidP="0064238A">
      <w:pPr>
        <w:pStyle w:val="Heading1"/>
      </w:pPr>
      <w:r>
        <w:t>Highlights</w:t>
      </w:r>
    </w:p>
    <w:p w14:paraId="3DF565CC" w14:textId="3CFBFFB5" w:rsidR="00EA0D54" w:rsidRDefault="00FF2C5F" w:rsidP="0064238A">
      <w:pPr>
        <w:pStyle w:val="ListParagraph"/>
        <w:numPr>
          <w:ilvl w:val="0"/>
          <w:numId w:val="5"/>
        </w:numPr>
      </w:pPr>
      <w:r>
        <w:t>Water balance</w:t>
      </w:r>
      <w:r w:rsidR="001E444D">
        <w:t xml:space="preserve"> </w:t>
      </w:r>
    </w:p>
    <w:p w14:paraId="3940AA1E" w14:textId="00CB1BA4" w:rsidR="00EA0D54" w:rsidRDefault="00EA0D54" w:rsidP="0064238A">
      <w:pPr>
        <w:pStyle w:val="ListParagraph"/>
        <w:numPr>
          <w:ilvl w:val="0"/>
          <w:numId w:val="5"/>
        </w:numPr>
      </w:pPr>
      <w:r>
        <w:t>C</w:t>
      </w:r>
      <w:r w:rsidRPr="00EA0D54">
        <w:t>limate change</w:t>
      </w:r>
    </w:p>
    <w:p w14:paraId="23D01787" w14:textId="0AE28526" w:rsidR="0064238A" w:rsidRDefault="00EA0D54" w:rsidP="0064238A">
      <w:pPr>
        <w:pStyle w:val="ListParagraph"/>
        <w:numPr>
          <w:ilvl w:val="0"/>
          <w:numId w:val="5"/>
        </w:numPr>
      </w:pPr>
      <w:r>
        <w:t>Monsoon Watershed</w:t>
      </w:r>
    </w:p>
    <w:p w14:paraId="39995B82" w14:textId="77777777" w:rsidR="001E444D" w:rsidRPr="0064238A" w:rsidRDefault="001E444D" w:rsidP="001E444D">
      <w:pPr>
        <w:ind w:left="360"/>
      </w:pPr>
    </w:p>
    <w:p w14:paraId="3A7C3C5B" w14:textId="35D80252" w:rsidR="001A713F" w:rsidRDefault="00A21881" w:rsidP="007714AA">
      <w:pPr>
        <w:pStyle w:val="Heading1"/>
      </w:pPr>
      <w:r>
        <w:t>Introduction</w:t>
      </w:r>
    </w:p>
    <w:p w14:paraId="7A82A23C" w14:textId="0614EC58" w:rsidR="00240579" w:rsidRDefault="00FF497D" w:rsidP="00C44F3A">
      <w:pPr>
        <w:ind w:firstLine="720"/>
        <w:jc w:val="both"/>
      </w:pPr>
      <w:r>
        <w:t xml:space="preserve">Comprehending the impact of </w:t>
      </w:r>
      <w:r w:rsidR="00E654CB">
        <w:t>clima</w:t>
      </w:r>
      <w:r w:rsidR="005210A2">
        <w:t>te change on future water resources will aid in</w:t>
      </w:r>
      <w:r w:rsidR="00211C8D">
        <w:t xml:space="preserve"> the development</w:t>
      </w:r>
      <w:r w:rsidR="00AE14DC">
        <w:t xml:space="preserve"> of </w:t>
      </w:r>
      <w:r w:rsidR="000B5C24">
        <w:t xml:space="preserve">a </w:t>
      </w:r>
      <w:r w:rsidR="00AE14DC">
        <w:t>sustainable</w:t>
      </w:r>
      <w:r w:rsidR="000B5C24">
        <w:t xml:space="preserve"> river/stream </w:t>
      </w:r>
      <w:r w:rsidR="00506633">
        <w:t>management systems</w:t>
      </w:r>
      <w:r w:rsidR="00EA0D54">
        <w:t xml:space="preserve"> </w:t>
      </w:r>
      <w:r w:rsidR="00775735" w:rsidRPr="00775735">
        <w:t>(Hagemann et al., 2013)</w:t>
      </w:r>
      <w:r w:rsidR="00EA0D54">
        <w:t xml:space="preserve">. </w:t>
      </w:r>
      <w:r w:rsidR="00D345B3">
        <w:t xml:space="preserve">Human activities, </w:t>
      </w:r>
      <w:r w:rsidR="00D32E06">
        <w:t>severe</w:t>
      </w:r>
      <w:r w:rsidR="00E90F0D">
        <w:t xml:space="preserve"> </w:t>
      </w:r>
      <w:r w:rsidR="009B0D8D">
        <w:t>environmental and</w:t>
      </w:r>
      <w:r w:rsidR="00E90F0D">
        <w:t xml:space="preserve"> climatic changes</w:t>
      </w:r>
      <w:r w:rsidR="009B0D8D">
        <w:t xml:space="preserve"> </w:t>
      </w:r>
      <w:r w:rsidR="00CC20A7">
        <w:t>are well documented to have</w:t>
      </w:r>
      <w:r w:rsidR="007078D7">
        <w:t xml:space="preserve"> significant impacts on </w:t>
      </w:r>
      <w:r w:rsidR="00D17160">
        <w:t>the river basin water balance</w:t>
      </w:r>
      <w:r w:rsidR="00775735">
        <w:t xml:space="preserve"> (Zhang et al., 2012)</w:t>
      </w:r>
      <w:r w:rsidR="00EA0D54">
        <w:t>.</w:t>
      </w:r>
      <w:r w:rsidR="003576BF">
        <w:t xml:space="preserve"> </w:t>
      </w:r>
      <w:r w:rsidR="00141E44">
        <w:t>To</w:t>
      </w:r>
      <w:r w:rsidR="000504FD">
        <w:t xml:space="preserve"> </w:t>
      </w:r>
      <w:r w:rsidR="002D23D0">
        <w:t>assess</w:t>
      </w:r>
      <w:r w:rsidR="000504FD">
        <w:t xml:space="preserve"> these change</w:t>
      </w:r>
      <w:r w:rsidR="002D23D0">
        <w:t>s, climate change models have been</w:t>
      </w:r>
      <w:r w:rsidR="00E42D82">
        <w:t xml:space="preserve"> developed by environmental organizations</w:t>
      </w:r>
      <w:r w:rsidR="0008434D">
        <w:t xml:space="preserve"> </w:t>
      </w:r>
      <w:r w:rsidR="006C27C8">
        <w:t>in</w:t>
      </w:r>
      <w:r w:rsidR="0008434D">
        <w:t xml:space="preserve"> </w:t>
      </w:r>
      <w:r w:rsidR="00C44F3A">
        <w:t>predict</w:t>
      </w:r>
      <w:r w:rsidR="006C27C8">
        <w:t>ing</w:t>
      </w:r>
      <w:r w:rsidR="00C44F3A">
        <w:t xml:space="preserve"> the </w:t>
      </w:r>
      <w:r w:rsidR="00EA0D54">
        <w:t xml:space="preserve">future </w:t>
      </w:r>
      <w:r w:rsidR="00F96BD3" w:rsidRPr="00F96BD3">
        <w:t xml:space="preserve">consequences of </w:t>
      </w:r>
      <w:r w:rsidR="00EA0D54">
        <w:t xml:space="preserve">climate change </w:t>
      </w:r>
      <w:r w:rsidR="00F52BAC">
        <w:t>under</w:t>
      </w:r>
      <w:r w:rsidR="0086688E">
        <w:t xml:space="preserve"> </w:t>
      </w:r>
      <w:r w:rsidR="00EA0D54">
        <w:t>representative concentration pathways (RCPs) for greenhouse gases extending to 2100.</w:t>
      </w:r>
    </w:p>
    <w:p w14:paraId="296F4AA5" w14:textId="2231BA36" w:rsidR="006A7E08" w:rsidRDefault="00435627" w:rsidP="003F6497">
      <w:pPr>
        <w:ind w:firstLine="720"/>
        <w:jc w:val="both"/>
      </w:pPr>
      <w:r>
        <w:t>The study area</w:t>
      </w:r>
      <w:r w:rsidR="009977DD">
        <w:t xml:space="preserve"> is t</w:t>
      </w:r>
      <w:r w:rsidR="00DF0D6D">
        <w:t>he Osan watershed in South Korea</w:t>
      </w:r>
      <w:r w:rsidR="009977DD">
        <w:t xml:space="preserve"> which during the summer </w:t>
      </w:r>
      <w:r w:rsidR="00002EA2">
        <w:t xml:space="preserve">monsoon periods contributes </w:t>
      </w:r>
      <w:r w:rsidR="00294FD3">
        <w:t xml:space="preserve">about </w:t>
      </w:r>
      <w:r w:rsidR="00EF029B">
        <w:t>60–70% of the annual runo</w:t>
      </w:r>
      <w:r w:rsidR="00904DFC">
        <w:t xml:space="preserve">ff </w:t>
      </w:r>
      <w:r w:rsidR="00EF029B">
        <w:t xml:space="preserve">and precipitation for the country. </w:t>
      </w:r>
      <w:r w:rsidR="00A60B21">
        <w:t xml:space="preserve">Our aim is to </w:t>
      </w:r>
      <w:r w:rsidR="00EB6404">
        <w:t xml:space="preserve">understand how </w:t>
      </w:r>
      <w:r w:rsidR="00FD7544">
        <w:t>future water balance will be affect</w:t>
      </w:r>
      <w:r w:rsidR="00A71192">
        <w:t xml:space="preserve">ed due </w:t>
      </w:r>
      <w:r w:rsidR="00CC003D">
        <w:t>to climate</w:t>
      </w:r>
      <w:r w:rsidR="00A71192">
        <w:t xml:space="preserve"> changes</w:t>
      </w:r>
      <w:r w:rsidR="00F301F4">
        <w:t xml:space="preserve">. </w:t>
      </w:r>
      <w:r w:rsidR="002F0A52">
        <w:t xml:space="preserve">Ten </w:t>
      </w:r>
      <w:r w:rsidR="00AD08EF">
        <w:t xml:space="preserve">downscaled </w:t>
      </w:r>
      <w:r w:rsidR="002F0A52" w:rsidRPr="002F0A52">
        <w:t>global climate models (GCMs)</w:t>
      </w:r>
      <w:r w:rsidR="00AD08EF">
        <w:t xml:space="preserve"> were used</w:t>
      </w:r>
      <w:r w:rsidR="007905FB">
        <w:t xml:space="preserve">. </w:t>
      </w:r>
      <w:r w:rsidR="00212F38">
        <w:t>Soil and Water Assessment Tool (SWAT)</w:t>
      </w:r>
      <w:r w:rsidR="005E6D12">
        <w:t xml:space="preserve"> model and the GCMs</w:t>
      </w:r>
      <w:r w:rsidR="00186A71">
        <w:t xml:space="preserve"> </w:t>
      </w:r>
      <w:r w:rsidR="00053B6D">
        <w:t xml:space="preserve">were classified into </w:t>
      </w:r>
      <w:r w:rsidR="003F6497">
        <w:t xml:space="preserve">three periods to </w:t>
      </w:r>
      <w:r w:rsidR="00DF059B">
        <w:t>eval</w:t>
      </w:r>
      <w:r w:rsidR="00A1303D">
        <w:t xml:space="preserve">uate these </w:t>
      </w:r>
      <w:r w:rsidR="00EF029B">
        <w:t>climate impacts. The baseline, mid-century (MC), and end-century (EC) periods include 1993–2018,</w:t>
      </w:r>
      <w:r w:rsidR="00904DFC">
        <w:t xml:space="preserve"> </w:t>
      </w:r>
      <w:r w:rsidR="00EF029B">
        <w:t xml:space="preserve">2046–2065, and 2081–2099, respectively. </w:t>
      </w:r>
      <w:r w:rsidR="005C774B" w:rsidRPr="005C774B">
        <w:t xml:space="preserve">Sensitivity and uncertainty analysis were </w:t>
      </w:r>
      <w:r w:rsidR="008D7092">
        <w:t>performed</w:t>
      </w:r>
      <w:r w:rsidR="009C2390">
        <w:t xml:space="preserve"> to choose </w:t>
      </w:r>
      <w:r w:rsidR="00A5792A">
        <w:t>parameters for calibration</w:t>
      </w:r>
      <w:r w:rsidR="005C774B" w:rsidRPr="005C774B">
        <w:t xml:space="preserve">. </w:t>
      </w:r>
      <w:r w:rsidR="00D160DB">
        <w:t xml:space="preserve">For model calibration and validation, </w:t>
      </w:r>
      <w:r w:rsidR="00AF437B">
        <w:t>six</w:t>
      </w:r>
      <w:r w:rsidR="005C774B" w:rsidRPr="005C774B">
        <w:t xml:space="preserve"> statistical metrics</w:t>
      </w:r>
      <w:r w:rsidR="00AF437B">
        <w:t xml:space="preserve"> were</w:t>
      </w:r>
      <w:r w:rsidR="006C7F60">
        <w:t xml:space="preserve"> used</w:t>
      </w:r>
      <w:r w:rsidR="005C774B" w:rsidRPr="005C774B">
        <w:t xml:space="preserve">. </w:t>
      </w:r>
      <w:r w:rsidR="00175D67">
        <w:t>Under</w:t>
      </w:r>
      <w:r w:rsidR="007B2105">
        <w:t xml:space="preserve"> </w:t>
      </w:r>
      <w:r w:rsidR="007B2105" w:rsidRPr="007B2105">
        <w:t>RCP 4.5 and 8.5</w:t>
      </w:r>
      <w:r w:rsidR="007B2105">
        <w:t>,</w:t>
      </w:r>
      <w:r w:rsidR="00CD2AEC" w:rsidRPr="00CD2AEC">
        <w:t xml:space="preserve"> ten downscaled GCMs in the MC and EC periods </w:t>
      </w:r>
      <w:r w:rsidR="00175D67">
        <w:t xml:space="preserve">were used </w:t>
      </w:r>
      <w:r w:rsidR="00385C4A">
        <w:t xml:space="preserve">to assess climate change impact on </w:t>
      </w:r>
      <w:r w:rsidR="001D79E5">
        <w:t>future water balance</w:t>
      </w:r>
      <w:r w:rsidR="001D79E5" w:rsidRPr="001D79E5">
        <w:t xml:space="preserve"> in </w:t>
      </w:r>
      <w:r w:rsidR="001D79E5" w:rsidRPr="003F0A58">
        <w:t>th</w:t>
      </w:r>
      <w:r w:rsidR="00D81F40" w:rsidRPr="003F0A58">
        <w:t xml:space="preserve">is </w:t>
      </w:r>
      <w:r w:rsidR="00663AAB" w:rsidRPr="003F0A58">
        <w:t>mixed land-use</w:t>
      </w:r>
      <w:r w:rsidR="001D79E5" w:rsidRPr="003F0A58">
        <w:t xml:space="preserve"> watershed.</w:t>
      </w:r>
    </w:p>
    <w:p w14:paraId="02BC5386" w14:textId="77777777" w:rsidR="001E444D" w:rsidRDefault="001E444D" w:rsidP="00843CF7">
      <w:pPr>
        <w:ind w:firstLine="720"/>
        <w:jc w:val="both"/>
      </w:pPr>
    </w:p>
    <w:p w14:paraId="78A592C6" w14:textId="77777777" w:rsidR="002515C8" w:rsidRDefault="002515C8" w:rsidP="0064238A">
      <w:pPr>
        <w:pStyle w:val="Heading1"/>
      </w:pPr>
      <w:r>
        <w:t>Method</w:t>
      </w:r>
      <w:r w:rsidR="003D33B7">
        <w:t>ology</w:t>
      </w:r>
    </w:p>
    <w:p w14:paraId="02FCAF9E" w14:textId="7A0BA15B" w:rsidR="002515C8" w:rsidRDefault="008B1DB6" w:rsidP="002515C8">
      <w:pPr>
        <w:pStyle w:val="NoSpacing"/>
        <w:rPr>
          <w:b/>
        </w:rPr>
      </w:pPr>
      <w:r>
        <w:rPr>
          <w:b/>
        </w:rPr>
        <w:t>Study</w:t>
      </w:r>
      <w:r w:rsidR="00D657BB">
        <w:rPr>
          <w:b/>
        </w:rPr>
        <w:t xml:space="preserve"> Area</w:t>
      </w:r>
    </w:p>
    <w:p w14:paraId="1201C474" w14:textId="54C0D478" w:rsidR="001B294F" w:rsidRDefault="006E3261" w:rsidP="00500AF6">
      <w:pPr>
        <w:pStyle w:val="NoSpacing"/>
        <w:jc w:val="both"/>
      </w:pPr>
      <w:r>
        <w:t>Our study area is</w:t>
      </w:r>
      <w:r w:rsidR="00943EEC" w:rsidRPr="00943EEC">
        <w:t xml:space="preserve"> in central South Korea</w:t>
      </w:r>
      <w:r w:rsidR="009608B1">
        <w:t xml:space="preserve"> occupying an area of </w:t>
      </w:r>
      <w:r w:rsidR="00943EEC" w:rsidRPr="00943EEC">
        <w:t>is 96.7 km</w:t>
      </w:r>
      <w:r w:rsidR="00943EEC" w:rsidRPr="00B91974">
        <w:rPr>
          <w:vertAlign w:val="superscript"/>
        </w:rPr>
        <w:t>2</w:t>
      </w:r>
      <w:r w:rsidR="00943EEC" w:rsidRPr="00943EEC">
        <w:t>, with a total stream length of 16.49</w:t>
      </w:r>
      <w:r w:rsidR="00DF06AC">
        <w:t xml:space="preserve"> </w:t>
      </w:r>
      <w:r w:rsidR="001E444D" w:rsidRPr="00A93A3F">
        <w:rPr>
          <w:color w:val="000000" w:themeColor="text1"/>
        </w:rPr>
        <w:t>km</w:t>
      </w:r>
      <w:r w:rsidR="00943EEC" w:rsidRPr="00943EEC">
        <w:t xml:space="preserve">. </w:t>
      </w:r>
      <w:r w:rsidR="00E46533">
        <w:t xml:space="preserve">The watershed </w:t>
      </w:r>
      <w:r w:rsidR="00BC1A65" w:rsidRPr="00BC1A65">
        <w:t xml:space="preserve">has a precipitation of 1321 </w:t>
      </w:r>
      <w:r w:rsidR="001E444D" w:rsidRPr="009D125B">
        <w:rPr>
          <w:color w:val="000000" w:themeColor="text1"/>
        </w:rPr>
        <w:t>mm</w:t>
      </w:r>
      <w:r w:rsidR="001E444D">
        <w:t xml:space="preserve"> </w:t>
      </w:r>
      <w:r w:rsidR="00BC1A65" w:rsidRPr="00BC1A65">
        <w:t xml:space="preserve">and a temperature of 12°C per annum. </w:t>
      </w:r>
      <w:r w:rsidR="00FB66B6" w:rsidRPr="00FB66B6">
        <w:t>Summer monsoons between June and September contribute for 60–70% of total runoff and precipitation, with the remaining eight months accounting for 30%</w:t>
      </w:r>
      <w:r w:rsidR="007E708F">
        <w:t xml:space="preserve"> </w:t>
      </w:r>
      <w:r w:rsidR="004B15EA">
        <w:t>(</w:t>
      </w:r>
      <w:r w:rsidR="00485778">
        <w:t>Ashu and Lee, 2019)</w:t>
      </w:r>
      <w:r w:rsidR="00DB67A3">
        <w:t>.</w:t>
      </w:r>
      <w:r w:rsidR="00BC1A65">
        <w:t xml:space="preserve"> </w:t>
      </w:r>
      <w:r w:rsidR="008815A2" w:rsidRPr="000835AC">
        <w:t>Most of</w:t>
      </w:r>
      <w:r w:rsidR="000835AC" w:rsidRPr="000835AC">
        <w:t xml:space="preserve"> the stream water is utilized for irrigation</w:t>
      </w:r>
      <w:r w:rsidR="008815A2">
        <w:t xml:space="preserve"> and</w:t>
      </w:r>
      <w:r w:rsidR="00485AD7">
        <w:t xml:space="preserve"> t</w:t>
      </w:r>
      <w:r w:rsidR="00DC4BDA">
        <w:t>he watershed</w:t>
      </w:r>
      <w:r w:rsidR="00711314">
        <w:t xml:space="preserve"> </w:t>
      </w:r>
      <w:r w:rsidR="00485AD7">
        <w:t xml:space="preserve">is </w:t>
      </w:r>
      <w:r w:rsidR="00500AF6">
        <w:t>characterized by mountains and steep slopes.</w:t>
      </w:r>
      <w:r w:rsidR="00BC1A65">
        <w:t xml:space="preserve"> </w:t>
      </w:r>
    </w:p>
    <w:p w14:paraId="0DDCE1E6" w14:textId="77777777" w:rsidR="001E444D" w:rsidRDefault="001E444D" w:rsidP="009448D3">
      <w:pPr>
        <w:rPr>
          <w:b/>
        </w:rPr>
      </w:pPr>
    </w:p>
    <w:p w14:paraId="22B2CE4F" w14:textId="1783E17B" w:rsidR="008E49A5" w:rsidRDefault="00425B11" w:rsidP="009448D3">
      <w:pPr>
        <w:rPr>
          <w:b/>
        </w:rPr>
      </w:pPr>
      <w:r>
        <w:rPr>
          <w:b/>
        </w:rPr>
        <w:t>SWAT Model</w:t>
      </w:r>
      <w:r w:rsidR="001E444D">
        <w:rPr>
          <w:b/>
        </w:rPr>
        <w:t xml:space="preserve"> </w:t>
      </w:r>
    </w:p>
    <w:p w14:paraId="47DDCA0E" w14:textId="775C1F35" w:rsidR="0064238A" w:rsidRDefault="00635498" w:rsidP="009B6F17">
      <w:pPr>
        <w:ind w:firstLine="720"/>
        <w:jc w:val="both"/>
      </w:pPr>
      <w:r w:rsidRPr="00635498">
        <w:t>The SWAT model is a continuous-time model that predicts subsurface and surface flow, sediment, and water quality in agricultural catchments in ungauged watersheds under a variety of long-term land use, soil, and management techniques</w:t>
      </w:r>
      <w:r w:rsidR="007845FD">
        <w:t xml:space="preserve"> </w:t>
      </w:r>
      <w:r w:rsidR="00C7019F">
        <w:t>(</w:t>
      </w:r>
      <w:proofErr w:type="spellStart"/>
      <w:r w:rsidR="00C7019F" w:rsidRPr="00C7019F">
        <w:t>Neitsch</w:t>
      </w:r>
      <w:proofErr w:type="spellEnd"/>
      <w:r w:rsidR="00C7019F">
        <w:t xml:space="preserve"> et al., 2005)</w:t>
      </w:r>
      <w:r w:rsidR="007D45BC" w:rsidRPr="007D45BC">
        <w:t>.</w:t>
      </w:r>
    </w:p>
    <w:p w14:paraId="14C0818E" w14:textId="350F39ED" w:rsidR="001E444D" w:rsidRDefault="00663AAB" w:rsidP="004D2B63">
      <w:pPr>
        <w:ind w:firstLine="720"/>
        <w:jc w:val="both"/>
      </w:pPr>
      <w:r w:rsidRPr="003F0A58">
        <w:t>T</w:t>
      </w:r>
      <w:r w:rsidR="000D7A2D" w:rsidRPr="003F0A58">
        <w:t>he following data</w:t>
      </w:r>
      <w:r w:rsidR="00A4242C" w:rsidRPr="003F0A58">
        <w:t xml:space="preserve"> were used</w:t>
      </w:r>
      <w:r w:rsidRPr="003F0A58">
        <w:t xml:space="preserve"> for our study: </w:t>
      </w:r>
      <w:r>
        <w:t>T</w:t>
      </w:r>
      <w:r w:rsidR="00EA31FD">
        <w:t>he U. S. Geological Survey (USGS) Earth Explorer provided a resolution of 30 m of digital elevation model (http://earthexplorer.usgs.gov/), Global Land Cover Map 2009 utilized a 300-m land-use layer</w:t>
      </w:r>
      <w:r w:rsidR="009B6F17">
        <w:t xml:space="preserve"> </w:t>
      </w:r>
      <w:r w:rsidR="00EA31FD">
        <w:t>(http://due.esrin.esa.int/page_globcover.php), and a 10-km FAO v2 soil layer (http://www</w:t>
      </w:r>
      <w:r w:rsidR="00EA31FD" w:rsidRPr="177954E9">
        <w:t xml:space="preserve">.fao.org/soils-portal/soil-survey/soil-maps-and-databases/faounesco-soil-map-of-the-world/en/) </w:t>
      </w:r>
      <w:r w:rsidR="047B9492" w:rsidRPr="177954E9">
        <w:t>(</w:t>
      </w:r>
      <w:proofErr w:type="spellStart"/>
      <w:r w:rsidR="047B9492" w:rsidRPr="177954E9">
        <w:rPr>
          <w:color w:val="000000" w:themeColor="text1"/>
        </w:rPr>
        <w:t>Abbaspour</w:t>
      </w:r>
      <w:proofErr w:type="spellEnd"/>
      <w:r w:rsidR="047B9492" w:rsidRPr="177954E9">
        <w:rPr>
          <w:color w:val="000000" w:themeColor="text1"/>
        </w:rPr>
        <w:t xml:space="preserve"> et al., 2019)</w:t>
      </w:r>
      <w:r w:rsidR="00EA31FD" w:rsidRPr="177954E9">
        <w:t>.</w:t>
      </w:r>
      <w:r w:rsidR="00EA31FD">
        <w:t xml:space="preserve"> </w:t>
      </w:r>
      <w:r w:rsidR="000946F2">
        <w:t>T</w:t>
      </w:r>
      <w:r w:rsidR="000946F2" w:rsidRPr="000946F2">
        <w:t>he Korean Meteorological Administration (KMA)</w:t>
      </w:r>
      <w:r w:rsidR="00494E62">
        <w:t xml:space="preserve"> provided d</w:t>
      </w:r>
      <w:r w:rsidR="00404E0F">
        <w:t xml:space="preserve">aily </w:t>
      </w:r>
      <w:r w:rsidR="00EA31FD">
        <w:t xml:space="preserve">weather data </w:t>
      </w:r>
      <w:r w:rsidR="00124210">
        <w:t xml:space="preserve">such as </w:t>
      </w:r>
      <w:r w:rsidR="00404E0F">
        <w:t>wind velocity, solar radiation, minimum temperature, precipitation, and maximum temperature</w:t>
      </w:r>
      <w:r w:rsidR="00124210">
        <w:t xml:space="preserve"> </w:t>
      </w:r>
      <w:r w:rsidR="00EA31FD">
        <w:t>from 1993–2018</w:t>
      </w:r>
      <w:r w:rsidR="00EA7660">
        <w:t xml:space="preserve"> </w:t>
      </w:r>
      <w:r w:rsidR="00CC4A4A">
        <w:t>(</w:t>
      </w:r>
      <w:r w:rsidR="00EA31FD">
        <w:t xml:space="preserve">https://web.kma.go.kr/eng/index.jsp). </w:t>
      </w:r>
    </w:p>
    <w:p w14:paraId="68CA4DE4" w14:textId="1607D846" w:rsidR="006B57FE" w:rsidRDefault="006B57FE" w:rsidP="004D2B63">
      <w:pPr>
        <w:ind w:firstLine="720"/>
        <w:jc w:val="both"/>
      </w:pPr>
      <w:r w:rsidRPr="006B57FE">
        <w:lastRenderedPageBreak/>
        <w:t xml:space="preserve">The </w:t>
      </w:r>
      <w:r>
        <w:t xml:space="preserve">SWAT </w:t>
      </w:r>
      <w:r w:rsidRPr="006B57FE">
        <w:t xml:space="preserve">model </w:t>
      </w:r>
      <w:r>
        <w:t>produced</w:t>
      </w:r>
      <w:r w:rsidRPr="006B57FE">
        <w:t xml:space="preserve"> 247 HRUs for 35 sub-basins, which was in accordance with the ratio range of 1–10 for HRUs and sub-basins.</w:t>
      </w:r>
      <w:r w:rsidR="00F92CB7" w:rsidRPr="00F92CB7">
        <w:t xml:space="preserve"> </w:t>
      </w:r>
      <w:r w:rsidR="00376266">
        <w:t>Digi</w:t>
      </w:r>
      <w:r w:rsidR="00CB7142">
        <w:t xml:space="preserve">tal elevation, soil and land use maps were </w:t>
      </w:r>
      <w:r w:rsidR="001476AB">
        <w:t xml:space="preserve">also created. </w:t>
      </w:r>
      <w:r w:rsidR="00F92CB7" w:rsidRPr="00F92CB7">
        <w:t xml:space="preserve">The SWAT calibration and uncertainty program software package was used </w:t>
      </w:r>
      <w:r w:rsidR="00494E62">
        <w:t>in</w:t>
      </w:r>
      <w:r w:rsidR="00F92CB7" w:rsidRPr="00F92CB7">
        <w:t xml:space="preserve"> calibrati</w:t>
      </w:r>
      <w:r w:rsidR="00494E62">
        <w:t>ng</w:t>
      </w:r>
      <w:r w:rsidR="00F92CB7" w:rsidRPr="00F92CB7">
        <w:t xml:space="preserve"> and validati</w:t>
      </w:r>
      <w:r w:rsidR="00494E62">
        <w:t>ng</w:t>
      </w:r>
      <w:r w:rsidR="00F92CB7" w:rsidRPr="00F92CB7">
        <w:t xml:space="preserve"> </w:t>
      </w:r>
      <w:r w:rsidR="00494E62">
        <w:t>our</w:t>
      </w:r>
      <w:r w:rsidR="00F92CB7" w:rsidRPr="00F92CB7">
        <w:t xml:space="preserve"> model</w:t>
      </w:r>
      <w:r w:rsidR="00F92CB7">
        <w:t>.</w:t>
      </w:r>
    </w:p>
    <w:p w14:paraId="1E65FDA8" w14:textId="77777777" w:rsidR="003C5DC1" w:rsidRDefault="003C5DC1" w:rsidP="004D2B63">
      <w:pPr>
        <w:ind w:firstLine="720"/>
        <w:jc w:val="both"/>
      </w:pPr>
    </w:p>
    <w:p w14:paraId="06738AE7" w14:textId="5F346B25" w:rsidR="003D33B7" w:rsidRPr="0064238A" w:rsidRDefault="0064238A" w:rsidP="0064238A">
      <w:pPr>
        <w:pStyle w:val="Heading1"/>
      </w:pPr>
      <w:r w:rsidRPr="0064238A">
        <w:t>Results and discussion</w:t>
      </w:r>
    </w:p>
    <w:p w14:paraId="2BB64359" w14:textId="792908A8" w:rsidR="00FE76AA" w:rsidRPr="005A03E4" w:rsidRDefault="00792F41" w:rsidP="005A03E4">
      <w:pPr>
        <w:ind w:firstLine="720"/>
        <w:jc w:val="both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Results show that under RCP</w:t>
      </w:r>
      <w:r w:rsidR="00E20687">
        <w:t xml:space="preserve"> 4.5 and 8.5 scenarios, </w:t>
      </w:r>
      <w:r w:rsidR="00371AAF">
        <w:t>t</w:t>
      </w:r>
      <w:r w:rsidR="11F20866">
        <w:t>emperatures</w:t>
      </w:r>
      <w:r w:rsidR="00371AAF">
        <w:t xml:space="preserve"> are expected to</w:t>
      </w:r>
      <w:r w:rsidR="11F20866">
        <w:t xml:space="preserve"> rise b</w:t>
      </w:r>
      <w:r w:rsidR="00371AAF">
        <w:t>y</w:t>
      </w:r>
      <w:r w:rsidR="11F20866">
        <w:t xml:space="preserve"> 2-5 °C and precipitation </w:t>
      </w:r>
      <w:r w:rsidR="001C4E2E">
        <w:t>may</w:t>
      </w:r>
      <w:r w:rsidR="11F20866">
        <w:t xml:space="preserve"> increase between 15-30% by mid- and end century</w:t>
      </w:r>
      <w:r w:rsidR="00937140">
        <w:t xml:space="preserve">. </w:t>
      </w:r>
      <w:r w:rsidR="001E2DB0">
        <w:t>A 2009 report</w:t>
      </w:r>
      <w:r w:rsidR="00174702">
        <w:t xml:space="preserve"> f</w:t>
      </w:r>
      <w:r w:rsidR="00762B41">
        <w:t>rom the</w:t>
      </w:r>
      <w:r w:rsidR="001C4E2E">
        <w:t xml:space="preserve"> </w:t>
      </w:r>
      <w:r w:rsidR="001B234E" w:rsidRPr="001B234E">
        <w:t>National Institute of Meteorological Research</w:t>
      </w:r>
      <w:r w:rsidR="00106C6A">
        <w:t>, Korea</w:t>
      </w:r>
      <w:r w:rsidR="001E2DB0">
        <w:t xml:space="preserve"> </w:t>
      </w:r>
      <w:r w:rsidR="00762B41">
        <w:t>indicates that</w:t>
      </w:r>
      <w:r w:rsidR="001B234E" w:rsidRPr="001B234E">
        <w:t xml:space="preserve"> </w:t>
      </w:r>
      <w:r w:rsidR="27939224">
        <w:t xml:space="preserve">temperatures </w:t>
      </w:r>
      <w:r w:rsidR="00106C6A">
        <w:t>are projected to</w:t>
      </w:r>
      <w:r w:rsidR="27939224">
        <w:t xml:space="preserve"> rise by 4 °C and precipitation </w:t>
      </w:r>
      <w:r w:rsidR="00106C6A">
        <w:t>may</w:t>
      </w:r>
      <w:r w:rsidR="27939224">
        <w:t xml:space="preserve"> increase by 17% by 2100, </w:t>
      </w:r>
      <w:r w:rsidR="00106C6A">
        <w:t xml:space="preserve">thus </w:t>
      </w:r>
      <w:r w:rsidR="004D0727">
        <w:t>it corresponds with our research findings</w:t>
      </w:r>
      <w:r w:rsidR="27939224">
        <w:t xml:space="preserve">. </w:t>
      </w:r>
      <w:r w:rsidR="00F51F9A" w:rsidRPr="00F51F9A">
        <w:t xml:space="preserve">Due to water stress or a shift in water </w:t>
      </w:r>
      <w:r w:rsidR="00622ABF">
        <w:t>availability</w:t>
      </w:r>
      <w:r w:rsidR="00F51F9A" w:rsidRPr="00F51F9A">
        <w:t xml:space="preserve">, a rise in temperature may result in longer cultivation </w:t>
      </w:r>
      <w:r w:rsidR="00F51F9A">
        <w:t>periods</w:t>
      </w:r>
      <w:r w:rsidR="00F51F9A" w:rsidRPr="00F51F9A">
        <w:t xml:space="preserve"> and lower crop yields.</w:t>
      </w:r>
      <w:r w:rsidR="00F51F9A">
        <w:t xml:space="preserve"> </w:t>
      </w:r>
    </w:p>
    <w:p w14:paraId="526517C9" w14:textId="304AA644" w:rsidR="00FE76AA" w:rsidRPr="00D0568B" w:rsidRDefault="00492EE8" w:rsidP="002A02B7">
      <w:pPr>
        <w:ind w:firstLine="720"/>
        <w:jc w:val="both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P</w:t>
      </w:r>
      <w:r w:rsidRPr="00492EE8">
        <w:t>recipitation, surface flow, water yield, and lateral flow</w:t>
      </w:r>
      <w:r w:rsidR="008C28AC">
        <w:t xml:space="preserve"> are projected to increase in June</w:t>
      </w:r>
      <w:r w:rsidR="009A27FD">
        <w:t xml:space="preserve"> and reduce</w:t>
      </w:r>
      <w:r w:rsidR="00121C4B">
        <w:t xml:space="preserve"> in July</w:t>
      </w:r>
      <w:r w:rsidR="00B33473">
        <w:t xml:space="preserve"> in </w:t>
      </w:r>
      <w:r w:rsidR="00570600">
        <w:t>MC</w:t>
      </w:r>
      <w:r w:rsidR="000D23DA">
        <w:t xml:space="preserve"> and </w:t>
      </w:r>
      <w:r w:rsidR="00570600">
        <w:t>EC</w:t>
      </w:r>
      <w:r w:rsidR="000D23DA">
        <w:t xml:space="preserve"> </w:t>
      </w:r>
      <w:r w:rsidR="008B3B8A">
        <w:t>periods</w:t>
      </w:r>
      <w:r w:rsidR="000D23DA">
        <w:t xml:space="preserve"> under both scenarios</w:t>
      </w:r>
      <w:r w:rsidR="008C28AC">
        <w:t>.</w:t>
      </w:r>
      <w:r w:rsidR="00D0568B">
        <w:t xml:space="preserve"> </w:t>
      </w:r>
      <w:r w:rsidR="002A02B7">
        <w:t xml:space="preserve">Due to these </w:t>
      </w:r>
      <w:r w:rsidR="00A10785">
        <w:t>projections</w:t>
      </w:r>
      <w:r w:rsidR="002A02B7">
        <w:t>,</w:t>
      </w:r>
      <w:r w:rsidR="00C26F8E">
        <w:t xml:space="preserve"> </w:t>
      </w:r>
      <w:r w:rsidR="005E7C3D">
        <w:t xml:space="preserve">it may </w:t>
      </w:r>
      <w:r w:rsidR="00937140">
        <w:t xml:space="preserve">lead to the possibility of both flooding and drought </w:t>
      </w:r>
      <w:r w:rsidR="005E7C3D">
        <w:t xml:space="preserve">during the </w:t>
      </w:r>
      <w:r w:rsidR="00986916">
        <w:t>summer monsoon periods</w:t>
      </w:r>
      <w:r w:rsidR="00B33473">
        <w:t xml:space="preserve"> </w:t>
      </w:r>
      <w:r w:rsidR="00FF2CBE">
        <w:t>thus</w:t>
      </w:r>
      <w:r w:rsidR="00B33473">
        <w:t xml:space="preserve"> a</w:t>
      </w:r>
      <w:r w:rsidR="00C04277">
        <w:t xml:space="preserve"> shift in the </w:t>
      </w:r>
      <w:r w:rsidR="00FF2CBE">
        <w:t>monsoon season</w:t>
      </w:r>
      <w:r w:rsidR="00B33473">
        <w:t>.</w:t>
      </w:r>
      <w:r w:rsidR="00FF2CBE">
        <w:t xml:space="preserve"> </w:t>
      </w:r>
      <w:r w:rsidR="10CB5BD9">
        <w:t>The summer monsoon in Korea has two peaks in sub seasonal rainfall structures from late June to mid-July and from mid-August to early September.</w:t>
      </w:r>
      <w:r w:rsidR="00C04277" w:rsidRPr="00C04277">
        <w:t xml:space="preserve"> </w:t>
      </w:r>
    </w:p>
    <w:p w14:paraId="34E54285" w14:textId="7EE0227E" w:rsidR="00FE76AA" w:rsidRDefault="00937140" w:rsidP="177954E9">
      <w:pPr>
        <w:ind w:firstLine="720"/>
        <w:jc w:val="both"/>
        <w:rPr>
          <w:rStyle w:val="Heading1Char"/>
        </w:rPr>
      </w:pPr>
      <w:r>
        <w:t xml:space="preserve">Annual precipitation, surface flow, lateral flow, and water yield </w:t>
      </w:r>
      <w:r w:rsidR="008B3B8A">
        <w:t>are predicted to increase</w:t>
      </w:r>
      <w:r>
        <w:t xml:space="preserve"> whereas evapotranspiration would decrease in both periods under both scenarios during the summer monsoon period which will lead to wetter conditions in the future. </w:t>
      </w:r>
      <w:r w:rsidR="00046E6B">
        <w:t>With projected increase in precipitation and sur</w:t>
      </w:r>
      <w:r w:rsidR="00C86836">
        <w:t xml:space="preserve">face flow, </w:t>
      </w:r>
      <w:r w:rsidR="007764DB">
        <w:t>the region may be prone to flo</w:t>
      </w:r>
      <w:r w:rsidR="0035055F">
        <w:t>oding</w:t>
      </w:r>
      <w:r w:rsidR="009B4628">
        <w:t xml:space="preserve"> and possible risks of landslides. </w:t>
      </w:r>
      <w:r w:rsidR="7EDD258B">
        <w:t xml:space="preserve">Climate change will likely influence water quality as a rise in water temperature would affect water ecosystems. </w:t>
      </w:r>
      <w:r w:rsidR="00F81907">
        <w:t>A</w:t>
      </w:r>
      <w:r w:rsidR="00FA4E46" w:rsidRPr="00FA4E46">
        <w:t xml:space="preserve">daption techniques such as dam </w:t>
      </w:r>
      <w:r w:rsidR="009F48FA">
        <w:t>construction</w:t>
      </w:r>
      <w:r w:rsidR="00FA4E46" w:rsidRPr="00FA4E46">
        <w:t xml:space="preserve"> and enhanced dam/reservoir operation methods </w:t>
      </w:r>
      <w:r w:rsidR="004A4BAF">
        <w:t>will be e</w:t>
      </w:r>
      <w:r w:rsidR="00A5255B">
        <w:t>ssential</w:t>
      </w:r>
      <w:r w:rsidR="00F81907">
        <w:t xml:space="preserve"> in</w:t>
      </w:r>
      <w:r w:rsidR="00ED0C9B" w:rsidRPr="00ED0C9B">
        <w:t xml:space="preserve"> mitigat</w:t>
      </w:r>
      <w:r w:rsidR="00F81907">
        <w:t xml:space="preserve">ing </w:t>
      </w:r>
      <w:r w:rsidR="002A18BB">
        <w:t>t</w:t>
      </w:r>
      <w:r w:rsidR="00ED0C9B" w:rsidRPr="00ED0C9B">
        <w:t>he</w:t>
      </w:r>
      <w:r w:rsidR="002A18BB">
        <w:t>se</w:t>
      </w:r>
      <w:r w:rsidR="00ED0C9B" w:rsidRPr="00ED0C9B">
        <w:t xml:space="preserve"> negative effects on water resources </w:t>
      </w:r>
      <w:r w:rsidR="000A6149">
        <w:t>due to</w:t>
      </w:r>
      <w:r w:rsidR="002A18BB">
        <w:t xml:space="preserve"> climate change.</w:t>
      </w:r>
      <w:r w:rsidR="00FA4E46">
        <w:t xml:space="preserve"> </w:t>
      </w:r>
    </w:p>
    <w:p w14:paraId="3836E8EC" w14:textId="77777777" w:rsidR="001E444D" w:rsidRDefault="001E444D" w:rsidP="177954E9">
      <w:pPr>
        <w:jc w:val="both"/>
        <w:rPr>
          <w:rStyle w:val="Heading1Char"/>
        </w:rPr>
      </w:pPr>
    </w:p>
    <w:p w14:paraId="77F2A8B5" w14:textId="06568506" w:rsidR="00FE76AA" w:rsidRDefault="0064238A" w:rsidP="177954E9">
      <w:pPr>
        <w:jc w:val="both"/>
        <w:rPr>
          <w:rStyle w:val="Heading1Char"/>
        </w:rPr>
      </w:pPr>
      <w:r w:rsidRPr="177954E9">
        <w:rPr>
          <w:rStyle w:val="Heading1Char"/>
        </w:rPr>
        <w:t>Conclusions and future work</w:t>
      </w:r>
    </w:p>
    <w:p w14:paraId="263B6A0A" w14:textId="46E599C1" w:rsidR="00B2208C" w:rsidRDefault="002A136C" w:rsidP="00040D61">
      <w:pPr>
        <w:pStyle w:val="ListParagraph"/>
        <w:numPr>
          <w:ilvl w:val="0"/>
          <w:numId w:val="6"/>
        </w:numPr>
        <w:jc w:val="both"/>
      </w:pPr>
      <w:r>
        <w:t>I</w:t>
      </w:r>
      <w:r w:rsidRPr="002A136C">
        <w:t xml:space="preserve">n the mid- and end century </w:t>
      </w:r>
      <w:r>
        <w:t>periods</w:t>
      </w:r>
      <w:r w:rsidR="00790BC3">
        <w:t>, t</w:t>
      </w:r>
      <w:r w:rsidR="00040D61" w:rsidRPr="00040D61">
        <w:t xml:space="preserve">he future </w:t>
      </w:r>
      <w:r w:rsidR="00790BC3">
        <w:t>results</w:t>
      </w:r>
      <w:r w:rsidR="00040D61" w:rsidRPr="00040D61">
        <w:t xml:space="preserve"> of the ten GCMs showed that temperatures and precipitation increased under </w:t>
      </w:r>
      <w:r w:rsidR="00403CDE">
        <w:t>RCP</w:t>
      </w:r>
      <w:r w:rsidR="009A64E4">
        <w:t xml:space="preserve"> 4.5 and 8.5</w:t>
      </w:r>
      <w:r w:rsidR="00040D61" w:rsidRPr="00040D61">
        <w:t xml:space="preserve"> scenarios.</w:t>
      </w:r>
    </w:p>
    <w:p w14:paraId="6BF1F389" w14:textId="1FEA774E" w:rsidR="0FE5B25C" w:rsidRDefault="009F1AD4" w:rsidP="007E6276">
      <w:pPr>
        <w:pStyle w:val="ListParagraph"/>
        <w:numPr>
          <w:ilvl w:val="0"/>
          <w:numId w:val="6"/>
        </w:numPr>
        <w:jc w:val="both"/>
      </w:pPr>
      <w:r w:rsidRPr="009F1AD4">
        <w:t xml:space="preserve">Ensemble of downscaled GCMs projected hotter and wetter conditions in the future, which may make it vulnerable to </w:t>
      </w:r>
      <w:r w:rsidR="007E6276" w:rsidRPr="009F1AD4">
        <w:t>floods.</w:t>
      </w:r>
      <w:r w:rsidR="007E6276">
        <w:t xml:space="preserve"> This</w:t>
      </w:r>
      <w:r w:rsidR="0FE5B25C">
        <w:t xml:space="preserve"> would provide a major challenge in manag</w:t>
      </w:r>
      <w:r w:rsidR="008B6DE7">
        <w:t>ing</w:t>
      </w:r>
      <w:r w:rsidR="0FE5B25C">
        <w:t xml:space="preserve"> and planning of water resources. </w:t>
      </w:r>
    </w:p>
    <w:p w14:paraId="7282ADAA" w14:textId="77777777" w:rsidR="00403CDE" w:rsidRDefault="00403CDE" w:rsidP="00403CDE">
      <w:pPr>
        <w:pStyle w:val="ListParagraph"/>
        <w:jc w:val="both"/>
      </w:pPr>
    </w:p>
    <w:p w14:paraId="41970E73" w14:textId="77777777" w:rsidR="00BD3934" w:rsidRDefault="0FE5B25C" w:rsidP="00403CDE">
      <w:pPr>
        <w:ind w:firstLine="360"/>
        <w:jc w:val="both"/>
      </w:pPr>
      <w:r>
        <w:t xml:space="preserve">In the present study, we did not consider potential land-use changes or human-related activities. Further research </w:t>
      </w:r>
      <w:r w:rsidR="00953276">
        <w:t xml:space="preserve">on the </w:t>
      </w:r>
      <w:r w:rsidR="00953276" w:rsidRPr="00953276">
        <w:t>potential land-use changes or human-related activities</w:t>
      </w:r>
      <w:r>
        <w:t xml:space="preserve"> is necessary for decision-makers to efficiently manage the water resources within the watershed.</w:t>
      </w:r>
    </w:p>
    <w:p w14:paraId="64E649A3" w14:textId="77777777" w:rsidR="00BD3934" w:rsidRDefault="00BD3934" w:rsidP="00BD3934">
      <w:pPr>
        <w:jc w:val="both"/>
      </w:pPr>
    </w:p>
    <w:p w14:paraId="25C66258" w14:textId="77777777" w:rsidR="00BD3934" w:rsidRDefault="0FE5B25C" w:rsidP="00BD3934">
      <w:pPr>
        <w:jc w:val="both"/>
      </w:pPr>
      <w:r>
        <w:t xml:space="preserve"> </w:t>
      </w:r>
    </w:p>
    <w:p w14:paraId="46B79D70" w14:textId="7927CD68" w:rsidR="00BD3934" w:rsidRPr="00BD3934" w:rsidRDefault="0012210C" w:rsidP="00BD3934">
      <w:pPr>
        <w:keepNext/>
        <w:keepLines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Acknowledgments</w:t>
      </w:r>
    </w:p>
    <w:p w14:paraId="3423B885" w14:textId="0D1FB8DE" w:rsidR="0FE5B25C" w:rsidRDefault="00BD3934" w:rsidP="00BD3934">
      <w:pPr>
        <w:jc w:val="both"/>
      </w:pPr>
      <w:r>
        <w:t>This work was supported by Korea Environment Industry &amp; Technology Institute (KEITI) through Demand Responsive Water Supply Service Program, funded by Korea Ministry of Environment (MOE) (146515).</w:t>
      </w:r>
    </w:p>
    <w:p w14:paraId="2D927263" w14:textId="77777777" w:rsidR="001E444D" w:rsidRDefault="001E444D" w:rsidP="177954E9">
      <w:pPr>
        <w:ind w:firstLine="720"/>
        <w:jc w:val="both"/>
      </w:pPr>
    </w:p>
    <w:p w14:paraId="2A62A089" w14:textId="77777777" w:rsidR="00A21881" w:rsidRPr="0064238A" w:rsidRDefault="00A21881" w:rsidP="0064238A">
      <w:pPr>
        <w:pStyle w:val="Heading1"/>
        <w:rPr>
          <w:rStyle w:val="Heading1Char"/>
        </w:rPr>
      </w:pPr>
      <w:bookmarkStart w:id="0" w:name="_Hlk76993875"/>
      <w:r w:rsidRPr="0064238A">
        <w:rPr>
          <w:rStyle w:val="Heading1Char"/>
        </w:rPr>
        <w:t>References</w:t>
      </w:r>
    </w:p>
    <w:bookmarkEnd w:id="0"/>
    <w:p w14:paraId="76CF8BD7" w14:textId="761FADD1" w:rsidR="005614EB" w:rsidRPr="0064238A" w:rsidRDefault="3D74B96E" w:rsidP="177954E9">
      <w:pPr>
        <w:ind w:left="567" w:hanging="567"/>
        <w:jc w:val="both"/>
        <w:rPr>
          <w:sz w:val="18"/>
          <w:szCs w:val="18"/>
        </w:rPr>
      </w:pPr>
      <w:proofErr w:type="spellStart"/>
      <w:r w:rsidRPr="177954E9">
        <w:rPr>
          <w:sz w:val="18"/>
          <w:szCs w:val="18"/>
        </w:rPr>
        <w:t>Abbaspour</w:t>
      </w:r>
      <w:proofErr w:type="spellEnd"/>
      <w:r w:rsidRPr="177954E9">
        <w:rPr>
          <w:sz w:val="18"/>
          <w:szCs w:val="18"/>
        </w:rPr>
        <w:t xml:space="preserve"> K. C., </w:t>
      </w:r>
      <w:proofErr w:type="spellStart"/>
      <w:r w:rsidRPr="177954E9">
        <w:rPr>
          <w:sz w:val="18"/>
          <w:szCs w:val="18"/>
        </w:rPr>
        <w:t>Vaghefi</w:t>
      </w:r>
      <w:proofErr w:type="spellEnd"/>
      <w:r w:rsidRPr="177954E9">
        <w:rPr>
          <w:sz w:val="18"/>
          <w:szCs w:val="18"/>
        </w:rPr>
        <w:t xml:space="preserve"> S. A., Yang </w:t>
      </w:r>
      <w:r w:rsidR="76826D9D" w:rsidRPr="177954E9">
        <w:rPr>
          <w:sz w:val="18"/>
          <w:szCs w:val="18"/>
        </w:rPr>
        <w:t>H.,</w:t>
      </w:r>
      <w:r w:rsidRPr="177954E9">
        <w:rPr>
          <w:sz w:val="18"/>
          <w:szCs w:val="18"/>
        </w:rPr>
        <w:t xml:space="preserve"> and Srinivasan R. (2019). Global soil, land use, evapotranspiration, historical and future weather databases for SWAT Applications. Scientific Data, 6(1)</w:t>
      </w:r>
      <w:r w:rsidR="1DC59B6A" w:rsidRPr="177954E9">
        <w:rPr>
          <w:sz w:val="18"/>
          <w:szCs w:val="18"/>
        </w:rPr>
        <w:t xml:space="preserve">. </w:t>
      </w:r>
      <w:r w:rsidRPr="177954E9">
        <w:rPr>
          <w:sz w:val="18"/>
          <w:szCs w:val="18"/>
        </w:rPr>
        <w:t xml:space="preserve"> </w:t>
      </w:r>
    </w:p>
    <w:p w14:paraId="069C7496" w14:textId="22FEB971" w:rsidR="005614EB" w:rsidRPr="0064238A" w:rsidRDefault="005614EB" w:rsidP="177954E9">
      <w:pPr>
        <w:ind w:left="567" w:hanging="567"/>
        <w:jc w:val="both"/>
        <w:rPr>
          <w:sz w:val="18"/>
          <w:szCs w:val="18"/>
        </w:rPr>
      </w:pPr>
      <w:r w:rsidRPr="177954E9">
        <w:rPr>
          <w:sz w:val="18"/>
          <w:szCs w:val="18"/>
        </w:rPr>
        <w:t>Ashu A. and Lee S-I. (2019). Reuse of Agriculture Drainage Water in a Mixed Land-Use Watershed. Agronomy, 9(1), 6.</w:t>
      </w:r>
    </w:p>
    <w:p w14:paraId="6F029EAD" w14:textId="77777777" w:rsidR="005614EB" w:rsidRPr="00EA0D54" w:rsidRDefault="005614EB" w:rsidP="00FF120B">
      <w:pPr>
        <w:ind w:left="567" w:hanging="567"/>
        <w:jc w:val="both"/>
        <w:rPr>
          <w:sz w:val="18"/>
        </w:rPr>
      </w:pPr>
      <w:r w:rsidRPr="00EA0D54">
        <w:rPr>
          <w:sz w:val="18"/>
        </w:rPr>
        <w:t>Hagemann S.</w:t>
      </w:r>
      <w:r>
        <w:rPr>
          <w:sz w:val="18"/>
        </w:rPr>
        <w:t>,</w:t>
      </w:r>
      <w:r w:rsidRPr="00EA0D54">
        <w:rPr>
          <w:sz w:val="18"/>
        </w:rPr>
        <w:t xml:space="preserve"> Chen C.</w:t>
      </w:r>
      <w:r>
        <w:rPr>
          <w:sz w:val="18"/>
        </w:rPr>
        <w:t>,</w:t>
      </w:r>
      <w:r w:rsidRPr="00EA0D54">
        <w:rPr>
          <w:sz w:val="18"/>
        </w:rPr>
        <w:t xml:space="preserve"> Clark D.B.</w:t>
      </w:r>
      <w:r>
        <w:rPr>
          <w:sz w:val="18"/>
        </w:rPr>
        <w:t>,</w:t>
      </w:r>
      <w:r w:rsidRPr="00EA0D54">
        <w:rPr>
          <w:sz w:val="18"/>
        </w:rPr>
        <w:t xml:space="preserve"> </w:t>
      </w:r>
      <w:proofErr w:type="spellStart"/>
      <w:r w:rsidRPr="00EA0D54">
        <w:rPr>
          <w:sz w:val="18"/>
        </w:rPr>
        <w:t>Folwell</w:t>
      </w:r>
      <w:proofErr w:type="spellEnd"/>
      <w:r w:rsidRPr="00EA0D54">
        <w:rPr>
          <w:sz w:val="18"/>
        </w:rPr>
        <w:t xml:space="preserve"> S.</w:t>
      </w:r>
      <w:r>
        <w:rPr>
          <w:sz w:val="18"/>
        </w:rPr>
        <w:t>,</w:t>
      </w:r>
      <w:r w:rsidRPr="00EA0D54">
        <w:rPr>
          <w:sz w:val="18"/>
        </w:rPr>
        <w:t xml:space="preserve"> Gosling S.N.</w:t>
      </w:r>
      <w:r>
        <w:rPr>
          <w:sz w:val="18"/>
        </w:rPr>
        <w:t>,</w:t>
      </w:r>
      <w:r w:rsidRPr="00EA0D54">
        <w:rPr>
          <w:sz w:val="18"/>
        </w:rPr>
        <w:t xml:space="preserve"> </w:t>
      </w:r>
      <w:proofErr w:type="spellStart"/>
      <w:r w:rsidRPr="00EA0D54">
        <w:rPr>
          <w:sz w:val="18"/>
        </w:rPr>
        <w:t>Haddeland</w:t>
      </w:r>
      <w:proofErr w:type="spellEnd"/>
      <w:r w:rsidRPr="00EA0D54">
        <w:rPr>
          <w:sz w:val="18"/>
        </w:rPr>
        <w:t xml:space="preserve"> I.</w:t>
      </w:r>
      <w:r>
        <w:rPr>
          <w:sz w:val="18"/>
        </w:rPr>
        <w:t>,</w:t>
      </w:r>
      <w:r w:rsidRPr="00EA0D54">
        <w:rPr>
          <w:sz w:val="18"/>
        </w:rPr>
        <w:t xml:space="preserve"> </w:t>
      </w:r>
      <w:proofErr w:type="spellStart"/>
      <w:r w:rsidRPr="00EA0D54">
        <w:rPr>
          <w:sz w:val="18"/>
        </w:rPr>
        <w:t>Hanasaki</w:t>
      </w:r>
      <w:proofErr w:type="spellEnd"/>
      <w:r w:rsidRPr="00EA0D54">
        <w:rPr>
          <w:sz w:val="18"/>
        </w:rPr>
        <w:t xml:space="preserve"> N</w:t>
      </w:r>
      <w:r>
        <w:rPr>
          <w:sz w:val="18"/>
        </w:rPr>
        <w:t>.,</w:t>
      </w:r>
      <w:r w:rsidRPr="00EA0D54">
        <w:rPr>
          <w:sz w:val="18"/>
        </w:rPr>
        <w:t xml:space="preserve"> </w:t>
      </w:r>
      <w:proofErr w:type="spellStart"/>
      <w:r w:rsidRPr="00EA0D54">
        <w:rPr>
          <w:sz w:val="18"/>
        </w:rPr>
        <w:t>Heinke</w:t>
      </w:r>
      <w:proofErr w:type="spellEnd"/>
      <w:r w:rsidRPr="00EA0D54">
        <w:rPr>
          <w:sz w:val="18"/>
        </w:rPr>
        <w:t xml:space="preserve"> J.</w:t>
      </w:r>
      <w:r>
        <w:rPr>
          <w:sz w:val="18"/>
        </w:rPr>
        <w:t xml:space="preserve">, </w:t>
      </w:r>
      <w:r w:rsidRPr="00EA0D54">
        <w:rPr>
          <w:sz w:val="18"/>
        </w:rPr>
        <w:t>Ludwig F.</w:t>
      </w:r>
      <w:r>
        <w:rPr>
          <w:sz w:val="18"/>
        </w:rPr>
        <w:t>,</w:t>
      </w:r>
      <w:r w:rsidRPr="00EA0D54">
        <w:rPr>
          <w:sz w:val="18"/>
        </w:rPr>
        <w:t xml:space="preserve"> Voss F.,</w:t>
      </w:r>
      <w:r>
        <w:rPr>
          <w:sz w:val="18"/>
        </w:rPr>
        <w:t xml:space="preserve"> and Wiltshire A.J.</w:t>
      </w:r>
      <w:r w:rsidRPr="00EA0D54">
        <w:rPr>
          <w:sz w:val="18"/>
        </w:rPr>
        <w:t xml:space="preserve"> </w:t>
      </w:r>
      <w:r>
        <w:rPr>
          <w:sz w:val="18"/>
        </w:rPr>
        <w:t>(2013).</w:t>
      </w:r>
      <w:r w:rsidRPr="00EA0D54">
        <w:rPr>
          <w:sz w:val="18"/>
        </w:rPr>
        <w:t xml:space="preserve"> Climate change impact on available water resources obtained using multiple</w:t>
      </w:r>
      <w:r>
        <w:rPr>
          <w:sz w:val="18"/>
        </w:rPr>
        <w:t xml:space="preserve"> </w:t>
      </w:r>
      <w:r w:rsidRPr="00EA0D54">
        <w:rPr>
          <w:sz w:val="18"/>
        </w:rPr>
        <w:t>global climate and hydrology models. Earth Syst</w:t>
      </w:r>
      <w:r>
        <w:rPr>
          <w:sz w:val="18"/>
        </w:rPr>
        <w:t>em</w:t>
      </w:r>
      <w:r w:rsidRPr="00EA0D54">
        <w:rPr>
          <w:sz w:val="18"/>
        </w:rPr>
        <w:t xml:space="preserve"> Dyn</w:t>
      </w:r>
      <w:r>
        <w:rPr>
          <w:sz w:val="18"/>
        </w:rPr>
        <w:t>amics,</w:t>
      </w:r>
      <w:r w:rsidRPr="00EA0D54">
        <w:rPr>
          <w:sz w:val="18"/>
        </w:rPr>
        <w:t xml:space="preserve"> 4, 129–144.</w:t>
      </w:r>
    </w:p>
    <w:p w14:paraId="2D9373DF" w14:textId="3B450FF7" w:rsidR="005614EB" w:rsidRDefault="005614EB" w:rsidP="177954E9">
      <w:pPr>
        <w:ind w:left="567" w:hanging="567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 w:rsidRPr="177954E9">
        <w:rPr>
          <w:sz w:val="18"/>
          <w:szCs w:val="18"/>
        </w:rPr>
        <w:t>Neitsch</w:t>
      </w:r>
      <w:proofErr w:type="spellEnd"/>
      <w:r w:rsidRPr="177954E9">
        <w:rPr>
          <w:sz w:val="18"/>
          <w:szCs w:val="18"/>
        </w:rPr>
        <w:t xml:space="preserve"> S. L., Arnold J. R., </w:t>
      </w:r>
      <w:proofErr w:type="spellStart"/>
      <w:r w:rsidRPr="177954E9">
        <w:rPr>
          <w:sz w:val="18"/>
          <w:szCs w:val="18"/>
        </w:rPr>
        <w:t>Kiniry</w:t>
      </w:r>
      <w:proofErr w:type="spellEnd"/>
      <w:r w:rsidRPr="177954E9">
        <w:rPr>
          <w:sz w:val="18"/>
          <w:szCs w:val="18"/>
        </w:rPr>
        <w:t xml:space="preserve"> J. R., and Williams J. R. (2005). Soil and Water Assessment Tool Theoretical Documentation, Version 2005, Temple, Texas, USA.</w:t>
      </w:r>
    </w:p>
    <w:p w14:paraId="4602587E" w14:textId="762025F3" w:rsidR="005614EB" w:rsidRDefault="005614EB" w:rsidP="177954E9">
      <w:pPr>
        <w:ind w:left="567" w:hanging="567"/>
        <w:jc w:val="both"/>
        <w:rPr>
          <w:rFonts w:ascii="Calibri" w:eastAsia="Calibri" w:hAnsi="Calibri" w:cs="Calibri"/>
          <w:sz w:val="18"/>
          <w:szCs w:val="18"/>
        </w:rPr>
      </w:pPr>
      <w:r w:rsidRPr="177954E9">
        <w:rPr>
          <w:sz w:val="18"/>
          <w:szCs w:val="18"/>
        </w:rPr>
        <w:t xml:space="preserve">Zhang A., Zhang C., Fu G., Wang B., Bao Z., and Zheng H. (2012). Assessments of impacts of climate change and human activities on runoff with SWAT for the </w:t>
      </w:r>
      <w:proofErr w:type="spellStart"/>
      <w:r w:rsidRPr="177954E9">
        <w:rPr>
          <w:sz w:val="18"/>
          <w:szCs w:val="18"/>
        </w:rPr>
        <w:t>Huifa</w:t>
      </w:r>
      <w:proofErr w:type="spellEnd"/>
      <w:r w:rsidRPr="177954E9">
        <w:rPr>
          <w:sz w:val="18"/>
          <w:szCs w:val="18"/>
        </w:rPr>
        <w:t xml:space="preserve"> River Basin, Northeast China. Water Resource Management, 26, 2199–2217.</w:t>
      </w:r>
    </w:p>
    <w:sectPr w:rsidR="005614EB" w:rsidSect="00A21881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4ECE" w14:textId="77777777" w:rsidR="00487256" w:rsidRDefault="00487256" w:rsidP="00373B66">
      <w:r>
        <w:separator/>
      </w:r>
    </w:p>
  </w:endnote>
  <w:endnote w:type="continuationSeparator" w:id="0">
    <w:p w14:paraId="1CF1E505" w14:textId="77777777" w:rsidR="00487256" w:rsidRDefault="00487256" w:rsidP="0037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A0F1" w14:textId="6DE7F9B1" w:rsidR="00373B66" w:rsidRPr="00373B66" w:rsidRDefault="00373B66" w:rsidP="00373B66">
    <w:pPr>
      <w:pStyle w:val="Footer"/>
      <w:pBdr>
        <w:top w:val="single" w:sz="4" w:space="1" w:color="808080" w:themeColor="background1" w:themeShade="80"/>
      </w:pBdr>
      <w:jc w:val="center"/>
      <w:rPr>
        <w:color w:val="808080" w:themeColor="background1" w:themeShade="80"/>
        <w:sz w:val="18"/>
      </w:rPr>
    </w:pPr>
    <w:r w:rsidRPr="00373B66">
      <w:rPr>
        <w:color w:val="808080" w:themeColor="background1" w:themeShade="80"/>
        <w:sz w:val="18"/>
      </w:rPr>
      <w:t xml:space="preserve">Page </w:t>
    </w:r>
    <w:r w:rsidRPr="00373B66">
      <w:rPr>
        <w:color w:val="808080" w:themeColor="background1" w:themeShade="80"/>
        <w:sz w:val="18"/>
      </w:rPr>
      <w:fldChar w:fldCharType="begin"/>
    </w:r>
    <w:r w:rsidRPr="00373B66">
      <w:rPr>
        <w:color w:val="808080" w:themeColor="background1" w:themeShade="80"/>
        <w:sz w:val="18"/>
      </w:rPr>
      <w:instrText xml:space="preserve"> PAGE   \* MERGEFORMAT </w:instrText>
    </w:r>
    <w:r w:rsidRPr="00373B66">
      <w:rPr>
        <w:color w:val="808080" w:themeColor="background1" w:themeShade="80"/>
        <w:sz w:val="18"/>
      </w:rPr>
      <w:fldChar w:fldCharType="separate"/>
    </w:r>
    <w:r w:rsidR="004D05A1">
      <w:rPr>
        <w:noProof/>
        <w:color w:val="808080" w:themeColor="background1" w:themeShade="80"/>
        <w:sz w:val="18"/>
      </w:rPr>
      <w:t>2</w:t>
    </w:r>
    <w:r w:rsidRPr="00373B66">
      <w:rPr>
        <w:noProof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3428" w14:textId="77777777" w:rsidR="00487256" w:rsidRDefault="00487256" w:rsidP="00373B66">
      <w:r>
        <w:separator/>
      </w:r>
    </w:p>
  </w:footnote>
  <w:footnote w:type="continuationSeparator" w:id="0">
    <w:p w14:paraId="7A268EF2" w14:textId="77777777" w:rsidR="00487256" w:rsidRDefault="00487256" w:rsidP="0037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37F7" w14:textId="5D905636" w:rsidR="00373B66" w:rsidRPr="00373B66" w:rsidRDefault="177954E9" w:rsidP="177954E9">
    <w:pPr>
      <w:pStyle w:val="Header"/>
      <w:pBdr>
        <w:bottom w:val="single" w:sz="4" w:space="1" w:color="808080" w:themeColor="background1" w:themeShade="80"/>
      </w:pBdr>
      <w:jc w:val="right"/>
      <w:rPr>
        <w:color w:val="808080" w:themeColor="background1" w:themeShade="80"/>
        <w:sz w:val="18"/>
        <w:szCs w:val="18"/>
      </w:rPr>
    </w:pPr>
    <w:r w:rsidRPr="177954E9">
      <w:rPr>
        <w:color w:val="808080" w:themeColor="background1" w:themeShade="80"/>
        <w:sz w:val="18"/>
        <w:szCs w:val="18"/>
      </w:rPr>
      <w:t>15</w:t>
    </w:r>
    <w:r w:rsidRPr="177954E9">
      <w:rPr>
        <w:color w:val="808080" w:themeColor="background1" w:themeShade="80"/>
        <w:sz w:val="18"/>
        <w:szCs w:val="18"/>
        <w:vertAlign w:val="superscript"/>
      </w:rPr>
      <w:t>th</w:t>
    </w:r>
    <w:r w:rsidRPr="177954E9">
      <w:rPr>
        <w:color w:val="808080" w:themeColor="background1" w:themeShade="80"/>
        <w:sz w:val="18"/>
        <w:szCs w:val="18"/>
      </w:rPr>
      <w:t xml:space="preserve"> International Conference on Urban Drainage, Melbourne, October, 2021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gdvLkWK0Qq80/z" id="BbtP/YwI"/>
    <int:WordHash hashCode="3yTrCBBoB2/DPj" id="JNV5VdDK"/>
    <int:WordHash hashCode="Nym7Y23NyLJXfQ" id="q2z46JlN"/>
    <int:WordHash hashCode="CUsP4OMChUrxMR" id="ChS6lMfb"/>
    <int:WordHash hashCode="2JWB95fD2FtO6s" id="IShchOo9"/>
    <int:WordHash hashCode="0xinBq2jjf+Wt7" id="aeiXyF/O"/>
    <int:WordHash hashCode="QJKu7vbjOvqG4C" id="6kvjNrOn"/>
    <int:WordHash hashCode="4O8eQiK8fKsyEN" id="ch0m9MH6"/>
    <int:WordHash hashCode="UjOYfAayZeP4f1" id="m20Q+esT"/>
    <int:WordHash hashCode="nTMkgF8nzrS7rm" id="svxSar7E"/>
    <int:WordHash hashCode="vY/lcZYknlJizo" id="BHgvwnsi"/>
    <int:WordHash hashCode="GnntIdWOQ2H5pW" id="yCrtOx9X"/>
    <int:WordHash hashCode="+jb/9keEjuWVrm" id="geSFA2EF"/>
    <int:WordHash hashCode="9uyeUBmvR6Hha9" id="pfzbSV3j"/>
    <int:WordHash hashCode="RoHRJMxsS3O6q/" id="1UNOUbHy"/>
  </int:Manifest>
  <int:Observations>
    <int:Content id="BbtP/YwI">
      <int:Rejection type="LegacyProofing"/>
    </int:Content>
    <int:Content id="JNV5VdDK">
      <int:Rejection type="LegacyProofing"/>
    </int:Content>
    <int:Content id="q2z46JlN">
      <int:Rejection type="LegacyProofing"/>
    </int:Content>
    <int:Content id="ChS6lMfb">
      <int:Rejection type="LegacyProofing"/>
    </int:Content>
    <int:Content id="IShchOo9">
      <int:Rejection type="LegacyProofing"/>
    </int:Content>
    <int:Content id="aeiXyF/O">
      <int:Rejection type="LegacyProofing"/>
    </int:Content>
    <int:Content id="6kvjNrOn">
      <int:Rejection type="LegacyProofing"/>
    </int:Content>
    <int:Content id="ch0m9MH6">
      <int:Rejection type="LegacyProofing"/>
    </int:Content>
    <int:Content id="m20Q+esT">
      <int:Rejection type="LegacyProofing"/>
    </int:Content>
    <int:Content id="svxSar7E">
      <int:Rejection type="LegacyProofing"/>
    </int:Content>
    <int:Content id="BHgvwnsi">
      <int:Rejection type="LegacyProofing"/>
    </int:Content>
    <int:Content id="yCrtOx9X">
      <int:Rejection type="LegacyProofing"/>
    </int:Content>
    <int:Content id="geSFA2EF">
      <int:Rejection type="LegacyProofing"/>
    </int:Content>
    <int:Content id="pfzbSV3j">
      <int:Rejection type="LegacyProofing"/>
    </int:Content>
    <int:Content id="1UNOUbH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F99"/>
    <w:multiLevelType w:val="hybridMultilevel"/>
    <w:tmpl w:val="30185DB8"/>
    <w:lvl w:ilvl="0" w:tplc="0C2A1E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D74"/>
    <w:multiLevelType w:val="hybridMultilevel"/>
    <w:tmpl w:val="596CD954"/>
    <w:lvl w:ilvl="0" w:tplc="0C2A1E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427"/>
    <w:multiLevelType w:val="hybridMultilevel"/>
    <w:tmpl w:val="D26E77E6"/>
    <w:lvl w:ilvl="0" w:tplc="0C2A1E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3A3"/>
    <w:multiLevelType w:val="hybridMultilevel"/>
    <w:tmpl w:val="EF34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C19"/>
    <w:multiLevelType w:val="hybridMultilevel"/>
    <w:tmpl w:val="457C19CE"/>
    <w:lvl w:ilvl="0" w:tplc="FFFFFFFF">
      <w:numFmt w:val="bullet"/>
      <w:pStyle w:val="MDPI71References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431FE"/>
    <w:multiLevelType w:val="hybridMultilevel"/>
    <w:tmpl w:val="DFCC5498"/>
    <w:lvl w:ilvl="0" w:tplc="A2FC45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81"/>
    <w:rsid w:val="00002EA2"/>
    <w:rsid w:val="000338E8"/>
    <w:rsid w:val="00040D61"/>
    <w:rsid w:val="000422E3"/>
    <w:rsid w:val="00046E6B"/>
    <w:rsid w:val="000504FD"/>
    <w:rsid w:val="00053B6D"/>
    <w:rsid w:val="000754F8"/>
    <w:rsid w:val="000835AC"/>
    <w:rsid w:val="0008434D"/>
    <w:rsid w:val="000946F2"/>
    <w:rsid w:val="000A6149"/>
    <w:rsid w:val="000B5C24"/>
    <w:rsid w:val="000D23DA"/>
    <w:rsid w:val="000D7A2D"/>
    <w:rsid w:val="000F64EB"/>
    <w:rsid w:val="00106C6A"/>
    <w:rsid w:val="001148E7"/>
    <w:rsid w:val="001200E6"/>
    <w:rsid w:val="001219A6"/>
    <w:rsid w:val="00121C4B"/>
    <w:rsid w:val="0012210C"/>
    <w:rsid w:val="00124210"/>
    <w:rsid w:val="00124D4A"/>
    <w:rsid w:val="00141E44"/>
    <w:rsid w:val="001476AB"/>
    <w:rsid w:val="00160D8A"/>
    <w:rsid w:val="00160FC9"/>
    <w:rsid w:val="0016698B"/>
    <w:rsid w:val="00174702"/>
    <w:rsid w:val="00175D67"/>
    <w:rsid w:val="00186A71"/>
    <w:rsid w:val="00186F70"/>
    <w:rsid w:val="001A713F"/>
    <w:rsid w:val="001B234E"/>
    <w:rsid w:val="001B294F"/>
    <w:rsid w:val="001C4E2E"/>
    <w:rsid w:val="001D79E5"/>
    <w:rsid w:val="001D7FC1"/>
    <w:rsid w:val="001E2DB0"/>
    <w:rsid w:val="001E444D"/>
    <w:rsid w:val="00211C8D"/>
    <w:rsid w:val="00212F38"/>
    <w:rsid w:val="00231274"/>
    <w:rsid w:val="00240579"/>
    <w:rsid w:val="002515C8"/>
    <w:rsid w:val="0025625F"/>
    <w:rsid w:val="00294FD3"/>
    <w:rsid w:val="002A02B7"/>
    <w:rsid w:val="002A136C"/>
    <w:rsid w:val="002A18BB"/>
    <w:rsid w:val="002A43AC"/>
    <w:rsid w:val="002B616D"/>
    <w:rsid w:val="002C2CD5"/>
    <w:rsid w:val="002D23D0"/>
    <w:rsid w:val="002D7ABC"/>
    <w:rsid w:val="002F0A52"/>
    <w:rsid w:val="002F4B72"/>
    <w:rsid w:val="00333E18"/>
    <w:rsid w:val="003420AE"/>
    <w:rsid w:val="0035055F"/>
    <w:rsid w:val="003576BF"/>
    <w:rsid w:val="003644A9"/>
    <w:rsid w:val="0037063C"/>
    <w:rsid w:val="00371AAF"/>
    <w:rsid w:val="00373B66"/>
    <w:rsid w:val="00376266"/>
    <w:rsid w:val="00385C4A"/>
    <w:rsid w:val="003B4677"/>
    <w:rsid w:val="003C5DC1"/>
    <w:rsid w:val="003D1550"/>
    <w:rsid w:val="003D20E4"/>
    <w:rsid w:val="003D33B7"/>
    <w:rsid w:val="003D398C"/>
    <w:rsid w:val="003E2CC2"/>
    <w:rsid w:val="003E36A9"/>
    <w:rsid w:val="003F0A58"/>
    <w:rsid w:val="003F6497"/>
    <w:rsid w:val="00403CDE"/>
    <w:rsid w:val="00404E0F"/>
    <w:rsid w:val="00407D1C"/>
    <w:rsid w:val="00425B11"/>
    <w:rsid w:val="00435627"/>
    <w:rsid w:val="00441016"/>
    <w:rsid w:val="00460335"/>
    <w:rsid w:val="00465870"/>
    <w:rsid w:val="00477755"/>
    <w:rsid w:val="00485778"/>
    <w:rsid w:val="00485AD7"/>
    <w:rsid w:val="00487256"/>
    <w:rsid w:val="00492EE8"/>
    <w:rsid w:val="00494E62"/>
    <w:rsid w:val="004A4BAF"/>
    <w:rsid w:val="004B15EA"/>
    <w:rsid w:val="004B3776"/>
    <w:rsid w:val="004D05A1"/>
    <w:rsid w:val="004D0727"/>
    <w:rsid w:val="004D2B63"/>
    <w:rsid w:val="004D3B3B"/>
    <w:rsid w:val="004D4DC9"/>
    <w:rsid w:val="004D7A01"/>
    <w:rsid w:val="004D7ED5"/>
    <w:rsid w:val="00500AF6"/>
    <w:rsid w:val="00506633"/>
    <w:rsid w:val="00511CD4"/>
    <w:rsid w:val="005210A2"/>
    <w:rsid w:val="0052671C"/>
    <w:rsid w:val="00546CBF"/>
    <w:rsid w:val="00560F11"/>
    <w:rsid w:val="005614EB"/>
    <w:rsid w:val="00570600"/>
    <w:rsid w:val="005A03E4"/>
    <w:rsid w:val="005C774B"/>
    <w:rsid w:val="005E6D12"/>
    <w:rsid w:val="005E7C3D"/>
    <w:rsid w:val="00616B01"/>
    <w:rsid w:val="00622ABF"/>
    <w:rsid w:val="00626CC3"/>
    <w:rsid w:val="00635498"/>
    <w:rsid w:val="0064238A"/>
    <w:rsid w:val="00642AF1"/>
    <w:rsid w:val="00644B82"/>
    <w:rsid w:val="006531C0"/>
    <w:rsid w:val="0065529A"/>
    <w:rsid w:val="00663AAB"/>
    <w:rsid w:val="0067073F"/>
    <w:rsid w:val="00690FE8"/>
    <w:rsid w:val="006A7E08"/>
    <w:rsid w:val="006B4A38"/>
    <w:rsid w:val="006B57FE"/>
    <w:rsid w:val="006C27C8"/>
    <w:rsid w:val="006C7F60"/>
    <w:rsid w:val="006E3261"/>
    <w:rsid w:val="006F05FC"/>
    <w:rsid w:val="006F0D68"/>
    <w:rsid w:val="007078D7"/>
    <w:rsid w:val="00711314"/>
    <w:rsid w:val="007572D2"/>
    <w:rsid w:val="00762B41"/>
    <w:rsid w:val="007714AA"/>
    <w:rsid w:val="00774A8F"/>
    <w:rsid w:val="00775735"/>
    <w:rsid w:val="007764DB"/>
    <w:rsid w:val="007845FD"/>
    <w:rsid w:val="007905FB"/>
    <w:rsid w:val="00790BC3"/>
    <w:rsid w:val="00792F41"/>
    <w:rsid w:val="007B2105"/>
    <w:rsid w:val="007D45BC"/>
    <w:rsid w:val="007E6276"/>
    <w:rsid w:val="007E708F"/>
    <w:rsid w:val="007F1434"/>
    <w:rsid w:val="008223D3"/>
    <w:rsid w:val="00840241"/>
    <w:rsid w:val="00843CF7"/>
    <w:rsid w:val="00846B1B"/>
    <w:rsid w:val="0084790E"/>
    <w:rsid w:val="0086688E"/>
    <w:rsid w:val="00873093"/>
    <w:rsid w:val="008815A2"/>
    <w:rsid w:val="00890DB2"/>
    <w:rsid w:val="008B1DB6"/>
    <w:rsid w:val="008B31E7"/>
    <w:rsid w:val="008B3B8A"/>
    <w:rsid w:val="008B6DE7"/>
    <w:rsid w:val="008B78BE"/>
    <w:rsid w:val="008C28AC"/>
    <w:rsid w:val="008D7092"/>
    <w:rsid w:val="008E49A5"/>
    <w:rsid w:val="00904DFC"/>
    <w:rsid w:val="00915810"/>
    <w:rsid w:val="00937140"/>
    <w:rsid w:val="00943EEC"/>
    <w:rsid w:val="009448D3"/>
    <w:rsid w:val="00953276"/>
    <w:rsid w:val="00953AF0"/>
    <w:rsid w:val="009608B1"/>
    <w:rsid w:val="00986916"/>
    <w:rsid w:val="009977DD"/>
    <w:rsid w:val="009A27FD"/>
    <w:rsid w:val="009A64E4"/>
    <w:rsid w:val="009B0D8D"/>
    <w:rsid w:val="009B4628"/>
    <w:rsid w:val="009B6F17"/>
    <w:rsid w:val="009C2390"/>
    <w:rsid w:val="009C328B"/>
    <w:rsid w:val="009C6F54"/>
    <w:rsid w:val="009CFF1F"/>
    <w:rsid w:val="009D125B"/>
    <w:rsid w:val="009F1AD4"/>
    <w:rsid w:val="009F3D6D"/>
    <w:rsid w:val="009F48FA"/>
    <w:rsid w:val="00A10785"/>
    <w:rsid w:val="00A1303D"/>
    <w:rsid w:val="00A21881"/>
    <w:rsid w:val="00A36B6E"/>
    <w:rsid w:val="00A4242C"/>
    <w:rsid w:val="00A5255B"/>
    <w:rsid w:val="00A5792A"/>
    <w:rsid w:val="00A60B21"/>
    <w:rsid w:val="00A71192"/>
    <w:rsid w:val="00A72FEF"/>
    <w:rsid w:val="00A91739"/>
    <w:rsid w:val="00A93A3F"/>
    <w:rsid w:val="00AD08EF"/>
    <w:rsid w:val="00AD72DF"/>
    <w:rsid w:val="00AE14DC"/>
    <w:rsid w:val="00AF15C4"/>
    <w:rsid w:val="00AF437B"/>
    <w:rsid w:val="00B12920"/>
    <w:rsid w:val="00B2208C"/>
    <w:rsid w:val="00B26348"/>
    <w:rsid w:val="00B33473"/>
    <w:rsid w:val="00B80B17"/>
    <w:rsid w:val="00B91974"/>
    <w:rsid w:val="00BB14FD"/>
    <w:rsid w:val="00BB6CA3"/>
    <w:rsid w:val="00BC1A65"/>
    <w:rsid w:val="00BD3934"/>
    <w:rsid w:val="00C04277"/>
    <w:rsid w:val="00C20222"/>
    <w:rsid w:val="00C24F2F"/>
    <w:rsid w:val="00C26F8E"/>
    <w:rsid w:val="00C44F3A"/>
    <w:rsid w:val="00C61752"/>
    <w:rsid w:val="00C67276"/>
    <w:rsid w:val="00C7019F"/>
    <w:rsid w:val="00C772A1"/>
    <w:rsid w:val="00C86836"/>
    <w:rsid w:val="00CB21F7"/>
    <w:rsid w:val="00CB7142"/>
    <w:rsid w:val="00CC003D"/>
    <w:rsid w:val="00CC20A7"/>
    <w:rsid w:val="00CC2881"/>
    <w:rsid w:val="00CC4A4A"/>
    <w:rsid w:val="00CC7D4E"/>
    <w:rsid w:val="00CD2AEC"/>
    <w:rsid w:val="00CD2F9A"/>
    <w:rsid w:val="00CD6811"/>
    <w:rsid w:val="00D0568B"/>
    <w:rsid w:val="00D160DB"/>
    <w:rsid w:val="00D17160"/>
    <w:rsid w:val="00D229AB"/>
    <w:rsid w:val="00D32E06"/>
    <w:rsid w:val="00D345B3"/>
    <w:rsid w:val="00D53900"/>
    <w:rsid w:val="00D657BB"/>
    <w:rsid w:val="00D81F40"/>
    <w:rsid w:val="00DA719B"/>
    <w:rsid w:val="00DB67A3"/>
    <w:rsid w:val="00DC036A"/>
    <w:rsid w:val="00DC4BDA"/>
    <w:rsid w:val="00DD43BE"/>
    <w:rsid w:val="00DF059B"/>
    <w:rsid w:val="00DF06AC"/>
    <w:rsid w:val="00DF0D6D"/>
    <w:rsid w:val="00E16291"/>
    <w:rsid w:val="00E20687"/>
    <w:rsid w:val="00E247CB"/>
    <w:rsid w:val="00E262C9"/>
    <w:rsid w:val="00E33DEC"/>
    <w:rsid w:val="00E41034"/>
    <w:rsid w:val="00E42D82"/>
    <w:rsid w:val="00E46533"/>
    <w:rsid w:val="00E654CB"/>
    <w:rsid w:val="00E83F4F"/>
    <w:rsid w:val="00E90F0D"/>
    <w:rsid w:val="00EA0D54"/>
    <w:rsid w:val="00EA31FD"/>
    <w:rsid w:val="00EA7660"/>
    <w:rsid w:val="00EB6404"/>
    <w:rsid w:val="00EC3DE9"/>
    <w:rsid w:val="00ED0C9B"/>
    <w:rsid w:val="00EF029B"/>
    <w:rsid w:val="00F134F1"/>
    <w:rsid w:val="00F301F4"/>
    <w:rsid w:val="00F433CB"/>
    <w:rsid w:val="00F51DA1"/>
    <w:rsid w:val="00F51F9A"/>
    <w:rsid w:val="00F52BAC"/>
    <w:rsid w:val="00F576A4"/>
    <w:rsid w:val="00F77E26"/>
    <w:rsid w:val="00F81907"/>
    <w:rsid w:val="00F92804"/>
    <w:rsid w:val="00F92CB7"/>
    <w:rsid w:val="00F96BD3"/>
    <w:rsid w:val="00FA1E15"/>
    <w:rsid w:val="00FA4E46"/>
    <w:rsid w:val="00FB66B6"/>
    <w:rsid w:val="00FC59F3"/>
    <w:rsid w:val="00FD7544"/>
    <w:rsid w:val="00FE76AA"/>
    <w:rsid w:val="00FF120B"/>
    <w:rsid w:val="00FF2C5F"/>
    <w:rsid w:val="00FF2CBE"/>
    <w:rsid w:val="00FF2F41"/>
    <w:rsid w:val="00FF497D"/>
    <w:rsid w:val="01FA58C3"/>
    <w:rsid w:val="047B9492"/>
    <w:rsid w:val="064F4203"/>
    <w:rsid w:val="066DE9E0"/>
    <w:rsid w:val="06F24365"/>
    <w:rsid w:val="0AD9DF1B"/>
    <w:rsid w:val="0C59CECA"/>
    <w:rsid w:val="0D986093"/>
    <w:rsid w:val="0E10B594"/>
    <w:rsid w:val="0F5AE7B6"/>
    <w:rsid w:val="0F5EBC05"/>
    <w:rsid w:val="0F68FB5F"/>
    <w:rsid w:val="0F85FD6F"/>
    <w:rsid w:val="0FE5B25C"/>
    <w:rsid w:val="10CB5BD9"/>
    <w:rsid w:val="1137B2F7"/>
    <w:rsid w:val="11F20866"/>
    <w:rsid w:val="11F42DFD"/>
    <w:rsid w:val="1282B1B2"/>
    <w:rsid w:val="132EFF63"/>
    <w:rsid w:val="177954E9"/>
    <w:rsid w:val="19EA9277"/>
    <w:rsid w:val="1DC59B6A"/>
    <w:rsid w:val="22F194A8"/>
    <w:rsid w:val="27939224"/>
    <w:rsid w:val="2CE01AC7"/>
    <w:rsid w:val="2FC1F051"/>
    <w:rsid w:val="300C496C"/>
    <w:rsid w:val="32A34F73"/>
    <w:rsid w:val="33FD85A1"/>
    <w:rsid w:val="34E6EFA1"/>
    <w:rsid w:val="367C3B5F"/>
    <w:rsid w:val="39B30740"/>
    <w:rsid w:val="3A630234"/>
    <w:rsid w:val="3B4FAC82"/>
    <w:rsid w:val="3C191DBC"/>
    <w:rsid w:val="3D74B96E"/>
    <w:rsid w:val="3D99D8AD"/>
    <w:rsid w:val="3DFF1A3B"/>
    <w:rsid w:val="3E08FFFF"/>
    <w:rsid w:val="3E45B054"/>
    <w:rsid w:val="3E6E24E7"/>
    <w:rsid w:val="3FA8B421"/>
    <w:rsid w:val="40972D7C"/>
    <w:rsid w:val="40D2B2F7"/>
    <w:rsid w:val="43CC610B"/>
    <w:rsid w:val="45879EE8"/>
    <w:rsid w:val="47D52512"/>
    <w:rsid w:val="48C58022"/>
    <w:rsid w:val="4AC618D6"/>
    <w:rsid w:val="4B9E09C0"/>
    <w:rsid w:val="4BB77923"/>
    <w:rsid w:val="4C98955B"/>
    <w:rsid w:val="51C3D6F9"/>
    <w:rsid w:val="52B36074"/>
    <w:rsid w:val="546CFBCF"/>
    <w:rsid w:val="5696733B"/>
    <w:rsid w:val="56DB101B"/>
    <w:rsid w:val="58317953"/>
    <w:rsid w:val="5832439C"/>
    <w:rsid w:val="58EB273A"/>
    <w:rsid w:val="59CD49B4"/>
    <w:rsid w:val="5A4462E4"/>
    <w:rsid w:val="5A8570A4"/>
    <w:rsid w:val="5B691A15"/>
    <w:rsid w:val="5BF9649B"/>
    <w:rsid w:val="5DA4420B"/>
    <w:rsid w:val="5F0D2B35"/>
    <w:rsid w:val="5F70CE94"/>
    <w:rsid w:val="60CF3A82"/>
    <w:rsid w:val="614D1D9C"/>
    <w:rsid w:val="63C6D6CC"/>
    <w:rsid w:val="6635AA66"/>
    <w:rsid w:val="67CD75A6"/>
    <w:rsid w:val="6ACDF56A"/>
    <w:rsid w:val="6DF74800"/>
    <w:rsid w:val="6EA742F4"/>
    <w:rsid w:val="705BD610"/>
    <w:rsid w:val="712EE8C2"/>
    <w:rsid w:val="7382C7E0"/>
    <w:rsid w:val="74D15AB8"/>
    <w:rsid w:val="7510C201"/>
    <w:rsid w:val="751E9841"/>
    <w:rsid w:val="7534FE17"/>
    <w:rsid w:val="75840CA0"/>
    <w:rsid w:val="75F5425B"/>
    <w:rsid w:val="767FBC1E"/>
    <w:rsid w:val="76826D9D"/>
    <w:rsid w:val="77AECB08"/>
    <w:rsid w:val="7A086F3A"/>
    <w:rsid w:val="7AE8CF88"/>
    <w:rsid w:val="7C1E13E6"/>
    <w:rsid w:val="7ED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716F4"/>
  <w15:chartTrackingRefBased/>
  <w15:docId w15:val="{EC67B095-F621-43E0-B884-63CF77C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3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238A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A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8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1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8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8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23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2515C8"/>
  </w:style>
  <w:style w:type="table" w:styleId="TableGrid">
    <w:name w:val="Table Grid"/>
    <w:basedOn w:val="TableNormal"/>
    <w:uiPriority w:val="39"/>
    <w:rsid w:val="000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66"/>
  </w:style>
  <w:style w:type="paragraph" w:styleId="Footer">
    <w:name w:val="footer"/>
    <w:basedOn w:val="Normal"/>
    <w:link w:val="FooterChar"/>
    <w:uiPriority w:val="99"/>
    <w:unhideWhenUsed/>
    <w:rsid w:val="00373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66"/>
  </w:style>
  <w:style w:type="character" w:customStyle="1" w:styleId="Heading2Char">
    <w:name w:val="Heading 2 Char"/>
    <w:basedOn w:val="DefaultParagraphFont"/>
    <w:link w:val="Heading2"/>
    <w:uiPriority w:val="9"/>
    <w:rsid w:val="002D7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DPI31text">
    <w:name w:val="MDPI_3.1_text"/>
    <w:basedOn w:val="Normal"/>
    <w:qFormat/>
    <w:rsid w:val="177954E9"/>
    <w:pPr>
      <w:spacing w:line="260" w:lineRule="atLeast"/>
      <w:ind w:firstLine="425"/>
      <w:jc w:val="both"/>
    </w:pPr>
    <w:rPr>
      <w:rFonts w:ascii="Palatino Linotype" w:eastAsia="Times New Roman" w:hAnsi="Palatino Linotype" w:cs="Times New Roman"/>
      <w:color w:val="000000" w:themeColor="text1"/>
      <w:lang w:eastAsia="de-DE" w:bidi="en-US"/>
    </w:rPr>
  </w:style>
  <w:style w:type="paragraph" w:customStyle="1" w:styleId="MDPI71References">
    <w:name w:val="MDPI_7.1_References"/>
    <w:basedOn w:val="Normal"/>
    <w:qFormat/>
    <w:rsid w:val="177954E9"/>
    <w:pPr>
      <w:numPr>
        <w:numId w:val="3"/>
      </w:numPr>
      <w:spacing w:line="260" w:lineRule="atLeast"/>
      <w:ind w:left="425" w:hanging="425"/>
      <w:jc w:val="both"/>
    </w:pPr>
    <w:rPr>
      <w:rFonts w:ascii="Palatino Linotype" w:eastAsia="Times New Roman" w:hAnsi="Palatino Linotype" w:cs="Times New Roman"/>
      <w:color w:val="000000" w:themeColor="text1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59d56a4f317f4688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B5263AE16024A9CE29DF7D3273776" ma:contentTypeVersion="9" ma:contentTypeDescription="Create a new document." ma:contentTypeScope="" ma:versionID="b64e811ddfb60cb8aa5f215d412931d8">
  <xsd:schema xmlns:xsd="http://www.w3.org/2001/XMLSchema" xmlns:xs="http://www.w3.org/2001/XMLSchema" xmlns:p="http://schemas.microsoft.com/office/2006/metadata/properties" xmlns:ns2="13a5558c-c24d-4820-b23a-f879bc7687b9" targetNamespace="http://schemas.microsoft.com/office/2006/metadata/properties" ma:root="true" ma:fieldsID="133f0174ac12bfb7d2949f51ac3618f5" ns2:_="">
    <xsd:import namespace="13a5558c-c24d-4820-b23a-f879bc768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5558c-c24d-4820-b23a-f879bc768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8CE8B-18A2-46FF-BD22-A0862D37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5558c-c24d-4820-b23a-f879bc768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C648C-7B0B-4755-BCF1-20ABD7098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53847-6A4C-48A6-9AB2-294563CD4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McCarthy</dc:creator>
  <cp:keywords/>
  <dc:description/>
  <cp:lastModifiedBy>Agbortoko Ashu Bate</cp:lastModifiedBy>
  <cp:revision>27</cp:revision>
  <cp:lastPrinted>2021-07-11T06:20:00Z</cp:lastPrinted>
  <dcterms:created xsi:type="dcterms:W3CDTF">2021-07-12T04:45:00Z</dcterms:created>
  <dcterms:modified xsi:type="dcterms:W3CDTF">2021-07-12T05:52:00Z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0x0101005A5B5263AE16024A9CE29DF7D3273776</vt:lpwstr>
  </property>
</Properties>
</file>